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8583" w14:textId="77777777" w:rsidR="00341439" w:rsidRPr="004C3043" w:rsidRDefault="00702CDF" w:rsidP="00D87002">
      <w:pPr>
        <w:pStyle w:val="Title1"/>
        <w:tabs>
          <w:tab w:val="left" w:pos="0"/>
        </w:tabs>
        <w:spacing w:before="0" w:after="120" w:line="240" w:lineRule="auto"/>
        <w:ind w:left="0" w:right="0"/>
        <w:rPr>
          <w:sz w:val="18"/>
          <w:szCs w:val="18"/>
        </w:rPr>
      </w:pPr>
      <w:r w:rsidRPr="00C572A4">
        <w:rPr>
          <w:sz w:val="18"/>
          <w:szCs w:val="18"/>
        </w:rPr>
        <w:t>SENTINE</w:t>
      </w:r>
      <w:r w:rsidRPr="004C3043">
        <w:rPr>
          <w:sz w:val="18"/>
          <w:szCs w:val="18"/>
        </w:rPr>
        <w:t>LONE</w:t>
      </w:r>
      <w:r w:rsidR="00341439" w:rsidRPr="004C3043">
        <w:rPr>
          <w:sz w:val="18"/>
          <w:szCs w:val="18"/>
        </w:rPr>
        <w:t xml:space="preserve"> </w:t>
      </w:r>
      <w:r w:rsidR="004E65C1" w:rsidRPr="004C3043">
        <w:rPr>
          <w:sz w:val="18"/>
          <w:szCs w:val="18"/>
        </w:rPr>
        <w:t>SOLUTIONS</w:t>
      </w:r>
      <w:r w:rsidR="00AF307F" w:rsidRPr="004C3043">
        <w:rPr>
          <w:sz w:val="18"/>
          <w:szCs w:val="18"/>
        </w:rPr>
        <w:t xml:space="preserve"> </w:t>
      </w:r>
      <w:r w:rsidR="00341439" w:rsidRPr="004C3043">
        <w:rPr>
          <w:sz w:val="18"/>
          <w:szCs w:val="18"/>
        </w:rPr>
        <w:t>AGREEMENT</w:t>
      </w:r>
    </w:p>
    <w:p w14:paraId="2367BF18" w14:textId="7748AF24" w:rsidR="00341439" w:rsidRPr="004C3043" w:rsidRDefault="00341439" w:rsidP="00D87002">
      <w:pPr>
        <w:tabs>
          <w:tab w:val="left" w:pos="907"/>
        </w:tabs>
        <w:spacing w:after="120"/>
        <w:jc w:val="both"/>
        <w:rPr>
          <w:rFonts w:ascii="Times New Roman" w:hAnsi="Times New Roman"/>
          <w:sz w:val="18"/>
          <w:szCs w:val="18"/>
        </w:rPr>
      </w:pPr>
      <w:r w:rsidRPr="1C8F45FB">
        <w:rPr>
          <w:rFonts w:ascii="Times New Roman" w:hAnsi="Times New Roman"/>
          <w:sz w:val="18"/>
          <w:szCs w:val="18"/>
        </w:rPr>
        <w:t xml:space="preserve">This </w:t>
      </w:r>
      <w:proofErr w:type="spellStart"/>
      <w:r w:rsidR="00702CDF" w:rsidRPr="1C8F45FB">
        <w:rPr>
          <w:rFonts w:ascii="Times New Roman" w:hAnsi="Times New Roman"/>
          <w:sz w:val="18"/>
          <w:szCs w:val="18"/>
        </w:rPr>
        <w:t>SentinelOne</w:t>
      </w:r>
      <w:proofErr w:type="spellEnd"/>
      <w:r w:rsidRPr="1C8F45FB">
        <w:rPr>
          <w:rFonts w:ascii="Times New Roman" w:hAnsi="Times New Roman"/>
          <w:sz w:val="18"/>
          <w:szCs w:val="18"/>
        </w:rPr>
        <w:t xml:space="preserve"> </w:t>
      </w:r>
      <w:r w:rsidR="004E65C1" w:rsidRPr="1C8F45FB">
        <w:rPr>
          <w:rFonts w:ascii="Times New Roman" w:hAnsi="Times New Roman"/>
          <w:sz w:val="18"/>
          <w:szCs w:val="18"/>
        </w:rPr>
        <w:t>Solutions</w:t>
      </w:r>
      <w:r w:rsidR="00BF3834" w:rsidRPr="1C8F45FB">
        <w:rPr>
          <w:rFonts w:ascii="Times New Roman" w:hAnsi="Times New Roman"/>
          <w:sz w:val="18"/>
          <w:szCs w:val="18"/>
        </w:rPr>
        <w:t xml:space="preserve"> </w:t>
      </w:r>
      <w:r w:rsidRPr="1C8F45FB">
        <w:rPr>
          <w:rFonts w:ascii="Times New Roman" w:hAnsi="Times New Roman"/>
          <w:sz w:val="18"/>
          <w:szCs w:val="18"/>
        </w:rPr>
        <w:t xml:space="preserve">Agreement is entered into as of </w:t>
      </w:r>
      <w:r w:rsidR="00AE32D8" w:rsidRPr="1C8F45FB">
        <w:rPr>
          <w:rFonts w:ascii="Times New Roman" w:hAnsi="Times New Roman"/>
          <w:sz w:val="18"/>
          <w:szCs w:val="18"/>
        </w:rPr>
        <w:t xml:space="preserve">the date of the last </w:t>
      </w:r>
      <w:r w:rsidR="1C8F45FB" w:rsidRPr="1C8F45FB">
        <w:rPr>
          <w:rFonts w:ascii="Times New Roman" w:hAnsi="Times New Roman"/>
          <w:sz w:val="18"/>
          <w:szCs w:val="18"/>
        </w:rPr>
        <w:t>pa</w:t>
      </w:r>
      <w:r w:rsidR="00AE32D8" w:rsidRPr="1C8F45FB">
        <w:rPr>
          <w:rFonts w:ascii="Times New Roman" w:hAnsi="Times New Roman"/>
          <w:sz w:val="18"/>
          <w:szCs w:val="18"/>
        </w:rPr>
        <w:t>rty to sign below</w:t>
      </w:r>
      <w:r w:rsidR="001B1743" w:rsidRPr="1C8F45FB">
        <w:rPr>
          <w:rFonts w:ascii="Times New Roman" w:hAnsi="Times New Roman"/>
          <w:sz w:val="18"/>
          <w:szCs w:val="18"/>
        </w:rPr>
        <w:t xml:space="preserve"> </w:t>
      </w:r>
      <w:r w:rsidRPr="1C8F45FB">
        <w:rPr>
          <w:rFonts w:ascii="Times New Roman" w:hAnsi="Times New Roman"/>
          <w:sz w:val="18"/>
          <w:szCs w:val="18"/>
        </w:rPr>
        <w:t>(the “</w:t>
      </w:r>
      <w:r w:rsidRPr="00B20E9F">
        <w:rPr>
          <w:rFonts w:ascii="Times New Roman" w:hAnsi="Times New Roman"/>
          <w:b/>
          <w:bCs/>
          <w:sz w:val="18"/>
          <w:szCs w:val="18"/>
        </w:rPr>
        <w:t>Effective Date</w:t>
      </w:r>
      <w:r w:rsidRPr="1C8F45FB">
        <w:rPr>
          <w:rFonts w:ascii="Times New Roman" w:hAnsi="Times New Roman"/>
          <w:sz w:val="18"/>
          <w:szCs w:val="18"/>
        </w:rPr>
        <w:t xml:space="preserve">”) by and between </w:t>
      </w:r>
      <w:r w:rsidR="00702CDF" w:rsidRPr="1C8F45FB">
        <w:rPr>
          <w:rFonts w:ascii="Times New Roman" w:hAnsi="Times New Roman"/>
          <w:sz w:val="18"/>
          <w:szCs w:val="18"/>
        </w:rPr>
        <w:t>Sentinel</w:t>
      </w:r>
      <w:r w:rsidR="002B6A1C" w:rsidRPr="1C8F45FB">
        <w:rPr>
          <w:rFonts w:ascii="Times New Roman" w:hAnsi="Times New Roman"/>
          <w:sz w:val="18"/>
          <w:szCs w:val="18"/>
        </w:rPr>
        <w:t xml:space="preserve"> Labs Inc.</w:t>
      </w:r>
      <w:r w:rsidRPr="1C8F45FB">
        <w:rPr>
          <w:rFonts w:ascii="Times New Roman" w:hAnsi="Times New Roman"/>
          <w:sz w:val="18"/>
          <w:szCs w:val="18"/>
        </w:rPr>
        <w:t xml:space="preserve"> (“</w:t>
      </w:r>
      <w:proofErr w:type="spellStart"/>
      <w:r w:rsidR="00702CDF" w:rsidRPr="00B20E9F">
        <w:rPr>
          <w:rFonts w:ascii="Times New Roman" w:hAnsi="Times New Roman"/>
          <w:b/>
          <w:bCs/>
          <w:sz w:val="18"/>
          <w:szCs w:val="18"/>
        </w:rPr>
        <w:t>SentinelOne</w:t>
      </w:r>
      <w:proofErr w:type="spellEnd"/>
      <w:r w:rsidRPr="1C8F45FB">
        <w:rPr>
          <w:rFonts w:ascii="Times New Roman" w:hAnsi="Times New Roman"/>
          <w:sz w:val="18"/>
          <w:szCs w:val="18"/>
        </w:rPr>
        <w:t xml:space="preserve">”) and </w:t>
      </w:r>
      <w:r w:rsidR="003B67FD" w:rsidRPr="1C8F45FB">
        <w:rPr>
          <w:rFonts w:ascii="Times New Roman" w:hAnsi="Times New Roman"/>
          <w:sz w:val="18"/>
          <w:szCs w:val="18"/>
        </w:rPr>
        <w:t>___________________</w:t>
      </w:r>
      <w:r w:rsidR="00CC43F5" w:rsidRPr="1C8F45FB">
        <w:rPr>
          <w:rFonts w:ascii="Times New Roman" w:hAnsi="Times New Roman"/>
          <w:sz w:val="18"/>
          <w:szCs w:val="18"/>
        </w:rPr>
        <w:t xml:space="preserve"> </w:t>
      </w:r>
      <w:r w:rsidRPr="1C8F45FB">
        <w:rPr>
          <w:rFonts w:ascii="Times New Roman" w:hAnsi="Times New Roman"/>
          <w:sz w:val="18"/>
          <w:szCs w:val="18"/>
        </w:rPr>
        <w:t>(“</w:t>
      </w:r>
      <w:r w:rsidR="00F05F79" w:rsidRPr="00B20E9F">
        <w:rPr>
          <w:rFonts w:ascii="Times New Roman" w:hAnsi="Times New Roman"/>
          <w:b/>
          <w:bCs/>
          <w:sz w:val="18"/>
          <w:szCs w:val="18"/>
        </w:rPr>
        <w:t>Customer</w:t>
      </w:r>
      <w:r w:rsidRPr="1C8F45FB">
        <w:rPr>
          <w:rFonts w:ascii="Times New Roman" w:hAnsi="Times New Roman"/>
          <w:sz w:val="18"/>
          <w:szCs w:val="18"/>
        </w:rPr>
        <w:t>”</w:t>
      </w:r>
      <w:r w:rsidR="004267D6" w:rsidRPr="1C8F45FB">
        <w:rPr>
          <w:rFonts w:ascii="Times New Roman" w:hAnsi="Times New Roman"/>
          <w:sz w:val="18"/>
          <w:szCs w:val="18"/>
        </w:rPr>
        <w:t>, or “</w:t>
      </w:r>
      <w:r w:rsidR="003B67FD" w:rsidRPr="1C8F45FB">
        <w:rPr>
          <w:rFonts w:ascii="Times New Roman" w:hAnsi="Times New Roman"/>
          <w:sz w:val="18"/>
          <w:szCs w:val="18"/>
        </w:rPr>
        <w:t>____________</w:t>
      </w:r>
      <w:r w:rsidR="004267D6" w:rsidRPr="1C8F45FB">
        <w:rPr>
          <w:rFonts w:ascii="Times New Roman" w:hAnsi="Times New Roman"/>
          <w:sz w:val="18"/>
          <w:szCs w:val="18"/>
        </w:rPr>
        <w:t>”</w:t>
      </w:r>
      <w:r w:rsidRPr="1C8F45FB">
        <w:rPr>
          <w:rFonts w:ascii="Times New Roman" w:hAnsi="Times New Roman"/>
          <w:sz w:val="18"/>
          <w:szCs w:val="18"/>
        </w:rPr>
        <w:t>).</w:t>
      </w:r>
      <w:r w:rsidR="00C40E9F" w:rsidRPr="1C8F45FB">
        <w:rPr>
          <w:rFonts w:ascii="Times New Roman" w:hAnsi="Times New Roman"/>
          <w:sz w:val="18"/>
          <w:szCs w:val="18"/>
        </w:rPr>
        <w:t xml:space="preserve"> </w:t>
      </w:r>
      <w:r w:rsidR="00AA3CCE">
        <w:rPr>
          <w:rFonts w:ascii="Times New Roman" w:hAnsi="Times New Roman"/>
          <w:sz w:val="18"/>
          <w:szCs w:val="18"/>
        </w:rPr>
        <w:t xml:space="preserve"> </w:t>
      </w:r>
      <w:r w:rsidRPr="1C8F45FB">
        <w:rPr>
          <w:rFonts w:ascii="Times New Roman" w:hAnsi="Times New Roman"/>
          <w:sz w:val="18"/>
          <w:szCs w:val="18"/>
        </w:rPr>
        <w:t>In consideration of the mutual covenants contained in this Agreement, and for other good and valuable consideration, the receipt and sufficiency of which are hereby acknowledged, the parties agree as follows:</w:t>
      </w:r>
    </w:p>
    <w:p w14:paraId="5E1AC0A7" w14:textId="77777777" w:rsidR="00341439" w:rsidRPr="004C3043" w:rsidRDefault="00341439" w:rsidP="00D87002">
      <w:pPr>
        <w:pStyle w:val="ArticleL2"/>
        <w:keepNext/>
        <w:numPr>
          <w:ilvl w:val="0"/>
          <w:numId w:val="0"/>
        </w:numPr>
        <w:spacing w:after="120"/>
        <w:jc w:val="center"/>
        <w:rPr>
          <w:color w:val="000000"/>
          <w:sz w:val="18"/>
          <w:szCs w:val="18"/>
        </w:rPr>
        <w:sectPr w:rsidR="00341439" w:rsidRPr="004C3043" w:rsidSect="004A2355">
          <w:footerReference w:type="even" r:id="rId8"/>
          <w:footerReference w:type="default" r:id="rId9"/>
          <w:headerReference w:type="first" r:id="rId10"/>
          <w:footerReference w:type="first" r:id="rId11"/>
          <w:type w:val="continuous"/>
          <w:pgSz w:w="12240" w:h="15840" w:code="1"/>
          <w:pgMar w:top="864" w:right="864" w:bottom="864" w:left="864" w:header="5" w:footer="720" w:gutter="0"/>
          <w:cols w:space="720"/>
          <w:titlePg/>
          <w:docGrid w:linePitch="360"/>
        </w:sectPr>
      </w:pPr>
    </w:p>
    <w:p w14:paraId="1B4DE772" w14:textId="2DC7B2B7" w:rsidR="00AE32D8" w:rsidRPr="004C3043" w:rsidRDefault="00702CDF" w:rsidP="001B19E2">
      <w:pPr>
        <w:pStyle w:val="CommTransL1"/>
        <w:numPr>
          <w:ilvl w:val="0"/>
          <w:numId w:val="18"/>
        </w:numPr>
        <w:tabs>
          <w:tab w:val="clear" w:pos="432"/>
          <w:tab w:val="num" w:pos="720"/>
        </w:tabs>
        <w:ind w:left="0" w:firstLine="0"/>
        <w:rPr>
          <w:rFonts w:ascii="Times New Roman" w:hAnsi="Times New Roman"/>
          <w:sz w:val="18"/>
          <w:szCs w:val="18"/>
        </w:rPr>
      </w:pPr>
      <w:proofErr w:type="spellStart"/>
      <w:r w:rsidRPr="004C3043">
        <w:rPr>
          <w:rFonts w:ascii="Times New Roman" w:hAnsi="Times New Roman"/>
          <w:b/>
          <w:sz w:val="18"/>
          <w:szCs w:val="18"/>
          <w:u w:val="single"/>
        </w:rPr>
        <w:lastRenderedPageBreak/>
        <w:t>SentinelOne</w:t>
      </w:r>
      <w:proofErr w:type="spellEnd"/>
      <w:r w:rsidR="00341439" w:rsidRPr="004C3043">
        <w:rPr>
          <w:rFonts w:ascii="Times New Roman" w:hAnsi="Times New Roman"/>
          <w:b/>
          <w:sz w:val="18"/>
          <w:szCs w:val="18"/>
          <w:u w:val="single"/>
        </w:rPr>
        <w:t xml:space="preserve"> </w:t>
      </w:r>
      <w:r w:rsidR="004E65C1" w:rsidRPr="004C3043">
        <w:rPr>
          <w:rFonts w:ascii="Times New Roman" w:hAnsi="Times New Roman"/>
          <w:b/>
          <w:sz w:val="18"/>
          <w:szCs w:val="18"/>
          <w:u w:val="single"/>
        </w:rPr>
        <w:t>Solutions</w:t>
      </w:r>
      <w:r w:rsidR="00341439" w:rsidRPr="004C3043">
        <w:rPr>
          <w:rFonts w:ascii="Times New Roman" w:hAnsi="Times New Roman"/>
          <w:sz w:val="18"/>
          <w:szCs w:val="18"/>
        </w:rPr>
        <w:t>.</w:t>
      </w:r>
      <w:r w:rsidR="00C40E9F" w:rsidRPr="004C3043">
        <w:rPr>
          <w:rFonts w:ascii="Times New Roman" w:hAnsi="Times New Roman"/>
          <w:sz w:val="18"/>
          <w:szCs w:val="18"/>
        </w:rPr>
        <w:t xml:space="preserve"> </w:t>
      </w:r>
      <w:r w:rsidR="00F85274" w:rsidRPr="004C3043">
        <w:rPr>
          <w:rFonts w:ascii="Times New Roman" w:hAnsi="Times New Roman"/>
          <w:sz w:val="18"/>
          <w:szCs w:val="18"/>
        </w:rPr>
        <w:t>This Agreement governs</w:t>
      </w:r>
      <w:r w:rsidR="00341439" w:rsidRPr="004C3043">
        <w:rPr>
          <w:rFonts w:ascii="Times New Roman" w:hAnsi="Times New Roman"/>
          <w:sz w:val="18"/>
          <w:szCs w:val="18"/>
        </w:rPr>
        <w:t xml:space="preserve"> (a)</w:t>
      </w:r>
      <w:r w:rsidR="00F85274" w:rsidRPr="004C3043">
        <w:rPr>
          <w:rFonts w:ascii="Times New Roman" w:hAnsi="Times New Roman"/>
          <w:color w:val="000000"/>
          <w:sz w:val="18"/>
          <w:szCs w:val="18"/>
        </w:rPr>
        <w:t> </w:t>
      </w:r>
      <w:proofErr w:type="spellStart"/>
      <w:r w:rsidRPr="004C3043">
        <w:rPr>
          <w:rFonts w:ascii="Times New Roman" w:hAnsi="Times New Roman"/>
          <w:sz w:val="18"/>
          <w:szCs w:val="18"/>
        </w:rPr>
        <w:t>SentinelOne</w:t>
      </w:r>
      <w:r w:rsidR="00341439" w:rsidRPr="004C3043">
        <w:rPr>
          <w:rFonts w:ascii="Times New Roman" w:hAnsi="Times New Roman"/>
          <w:sz w:val="18"/>
          <w:szCs w:val="18"/>
        </w:rPr>
        <w:t>’s</w:t>
      </w:r>
      <w:proofErr w:type="spellEnd"/>
      <w:r w:rsidR="00341439" w:rsidRPr="004C3043">
        <w:rPr>
          <w:rFonts w:ascii="Times New Roman" w:hAnsi="Times New Roman"/>
          <w:sz w:val="18"/>
          <w:szCs w:val="18"/>
        </w:rPr>
        <w:t xml:space="preserve"> </w:t>
      </w:r>
      <w:r w:rsidR="00F85274" w:rsidRPr="004C3043">
        <w:rPr>
          <w:rFonts w:ascii="Times New Roman" w:hAnsi="Times New Roman"/>
          <w:sz w:val="18"/>
          <w:szCs w:val="18"/>
        </w:rPr>
        <w:t xml:space="preserve">provision of </w:t>
      </w:r>
      <w:r w:rsidR="00057610" w:rsidRPr="004C3043">
        <w:rPr>
          <w:rFonts w:ascii="Times New Roman" w:hAnsi="Times New Roman"/>
          <w:sz w:val="18"/>
          <w:szCs w:val="18"/>
        </w:rPr>
        <w:t xml:space="preserve">the </w:t>
      </w:r>
      <w:r w:rsidR="009F4566" w:rsidRPr="004C3043">
        <w:rPr>
          <w:rFonts w:ascii="Times New Roman" w:hAnsi="Times New Roman"/>
          <w:sz w:val="18"/>
          <w:szCs w:val="18"/>
        </w:rPr>
        <w:t xml:space="preserve">products </w:t>
      </w:r>
      <w:r w:rsidR="00057610" w:rsidRPr="004C3043">
        <w:rPr>
          <w:rFonts w:ascii="Times New Roman" w:hAnsi="Times New Roman"/>
          <w:sz w:val="18"/>
          <w:szCs w:val="18"/>
        </w:rPr>
        <w:t xml:space="preserve">and </w:t>
      </w:r>
      <w:r w:rsidR="00341439" w:rsidRPr="004C3043">
        <w:rPr>
          <w:rFonts w:ascii="Times New Roman" w:hAnsi="Times New Roman"/>
          <w:sz w:val="18"/>
          <w:szCs w:val="18"/>
        </w:rPr>
        <w:t xml:space="preserve">services described in </w:t>
      </w:r>
      <w:r w:rsidR="00AE32D8" w:rsidRPr="004C3043">
        <w:rPr>
          <w:rFonts w:ascii="Times New Roman" w:hAnsi="Times New Roman"/>
          <w:sz w:val="18"/>
          <w:szCs w:val="18"/>
        </w:rPr>
        <w:t>the applicable Order Form (defined below</w:t>
      </w:r>
      <w:r w:rsidR="00AE32D8" w:rsidRPr="00FA1547">
        <w:rPr>
          <w:rFonts w:ascii="Times New Roman" w:hAnsi="Times New Roman"/>
          <w:sz w:val="18"/>
          <w:szCs w:val="18"/>
        </w:rPr>
        <w:t>)</w:t>
      </w:r>
      <w:r w:rsidR="00341439" w:rsidRPr="004C3043">
        <w:rPr>
          <w:rFonts w:ascii="Times New Roman" w:hAnsi="Times New Roman"/>
          <w:sz w:val="18"/>
          <w:szCs w:val="18"/>
        </w:rPr>
        <w:t xml:space="preserve"> </w:t>
      </w:r>
      <w:r w:rsidR="00057610" w:rsidRPr="004C3043">
        <w:rPr>
          <w:rFonts w:ascii="Times New Roman" w:hAnsi="Times New Roman"/>
          <w:sz w:val="18"/>
          <w:szCs w:val="18"/>
        </w:rPr>
        <w:t>together with the software underlying such products and services (the “</w:t>
      </w:r>
      <w:proofErr w:type="spellStart"/>
      <w:r w:rsidR="00057610" w:rsidRPr="004C3043">
        <w:rPr>
          <w:rFonts w:ascii="Times New Roman" w:hAnsi="Times New Roman"/>
          <w:b/>
          <w:sz w:val="18"/>
          <w:szCs w:val="18"/>
        </w:rPr>
        <w:t>SentinelOne</w:t>
      </w:r>
      <w:proofErr w:type="spellEnd"/>
      <w:r w:rsidR="00057610" w:rsidRPr="004C3043">
        <w:rPr>
          <w:rFonts w:ascii="Times New Roman" w:hAnsi="Times New Roman"/>
          <w:b/>
          <w:sz w:val="18"/>
          <w:szCs w:val="18"/>
        </w:rPr>
        <w:t xml:space="preserve"> Software</w:t>
      </w:r>
      <w:r w:rsidR="00057610" w:rsidRPr="004C3043">
        <w:rPr>
          <w:rFonts w:ascii="Times New Roman" w:hAnsi="Times New Roman"/>
          <w:sz w:val="18"/>
          <w:szCs w:val="18"/>
        </w:rPr>
        <w:t>”, and co</w:t>
      </w:r>
      <w:r w:rsidR="009F4566" w:rsidRPr="004C3043">
        <w:rPr>
          <w:rFonts w:ascii="Times New Roman" w:hAnsi="Times New Roman"/>
          <w:sz w:val="18"/>
          <w:szCs w:val="18"/>
        </w:rPr>
        <w:t xml:space="preserve">llectively, </w:t>
      </w:r>
      <w:r w:rsidR="00341439" w:rsidRPr="004C3043">
        <w:rPr>
          <w:rFonts w:ascii="Times New Roman" w:hAnsi="Times New Roman"/>
          <w:sz w:val="18"/>
          <w:szCs w:val="18"/>
        </w:rPr>
        <w:t>the “</w:t>
      </w:r>
      <w:proofErr w:type="spellStart"/>
      <w:r w:rsidR="00A95EF0" w:rsidRPr="004C3043">
        <w:rPr>
          <w:rFonts w:ascii="Times New Roman" w:hAnsi="Times New Roman"/>
          <w:b/>
          <w:sz w:val="18"/>
          <w:szCs w:val="18"/>
        </w:rPr>
        <w:t>SentinelOne</w:t>
      </w:r>
      <w:proofErr w:type="spellEnd"/>
      <w:r w:rsidR="00A95EF0" w:rsidRPr="004C3043">
        <w:rPr>
          <w:rFonts w:ascii="Times New Roman" w:hAnsi="Times New Roman"/>
          <w:b/>
          <w:sz w:val="18"/>
          <w:szCs w:val="18"/>
        </w:rPr>
        <w:t xml:space="preserve"> Solutions</w:t>
      </w:r>
      <w:r w:rsidR="00341439" w:rsidRPr="004C3043">
        <w:rPr>
          <w:rFonts w:ascii="Times New Roman" w:hAnsi="Times New Roman"/>
          <w:sz w:val="18"/>
          <w:szCs w:val="18"/>
        </w:rPr>
        <w:t xml:space="preserve">”); </w:t>
      </w:r>
      <w:r w:rsidR="00CC43F5" w:rsidRPr="004C3043">
        <w:rPr>
          <w:rFonts w:ascii="Times New Roman" w:hAnsi="Times New Roman"/>
          <w:sz w:val="18"/>
          <w:szCs w:val="18"/>
        </w:rPr>
        <w:t xml:space="preserve">and </w:t>
      </w:r>
      <w:r w:rsidR="00341439" w:rsidRPr="004C3043">
        <w:rPr>
          <w:rFonts w:ascii="Times New Roman" w:hAnsi="Times New Roman"/>
          <w:sz w:val="18"/>
          <w:szCs w:val="18"/>
        </w:rPr>
        <w:t>(b)</w:t>
      </w:r>
      <w:r w:rsidR="00341439" w:rsidRPr="004C3043">
        <w:rPr>
          <w:rFonts w:ascii="Times New Roman" w:hAnsi="Times New Roman"/>
          <w:color w:val="000000"/>
          <w:sz w:val="18"/>
          <w:szCs w:val="18"/>
        </w:rPr>
        <w:t xml:space="preserve"> the </w:t>
      </w:r>
      <w:r w:rsidR="00AE32D8" w:rsidRPr="004C3043">
        <w:rPr>
          <w:rFonts w:ascii="Times New Roman" w:hAnsi="Times New Roman"/>
          <w:color w:val="000000"/>
          <w:sz w:val="18"/>
          <w:szCs w:val="18"/>
        </w:rPr>
        <w:t xml:space="preserve">applicable level of </w:t>
      </w:r>
      <w:r w:rsidR="00341439" w:rsidRPr="004C3043">
        <w:rPr>
          <w:rFonts w:ascii="Times New Roman" w:hAnsi="Times New Roman"/>
          <w:sz w:val="18"/>
          <w:szCs w:val="18"/>
        </w:rPr>
        <w:t xml:space="preserve">technical </w:t>
      </w:r>
      <w:r w:rsidR="000615D9" w:rsidRPr="004C3043">
        <w:rPr>
          <w:rFonts w:ascii="Times New Roman" w:hAnsi="Times New Roman"/>
          <w:sz w:val="18"/>
          <w:szCs w:val="18"/>
        </w:rPr>
        <w:t>Support</w:t>
      </w:r>
      <w:r w:rsidR="00341439" w:rsidRPr="004C3043">
        <w:rPr>
          <w:rFonts w:ascii="Times New Roman" w:hAnsi="Times New Roman"/>
          <w:sz w:val="18"/>
          <w:szCs w:val="18"/>
        </w:rPr>
        <w:t xml:space="preserve"> and support services </w:t>
      </w:r>
      <w:r w:rsidR="00341439" w:rsidRPr="004C3043">
        <w:rPr>
          <w:rFonts w:ascii="Times New Roman" w:hAnsi="Times New Roman"/>
          <w:color w:val="000000"/>
          <w:sz w:val="18"/>
          <w:szCs w:val="18"/>
        </w:rPr>
        <w:t xml:space="preserve">for the </w:t>
      </w:r>
      <w:proofErr w:type="spellStart"/>
      <w:r w:rsidR="00A95EF0" w:rsidRPr="004C3043">
        <w:rPr>
          <w:rFonts w:ascii="Times New Roman" w:hAnsi="Times New Roman"/>
          <w:color w:val="000000"/>
          <w:sz w:val="18"/>
          <w:szCs w:val="18"/>
        </w:rPr>
        <w:t>SentinelOne</w:t>
      </w:r>
      <w:proofErr w:type="spellEnd"/>
      <w:r w:rsidR="00A95EF0" w:rsidRPr="004C3043">
        <w:rPr>
          <w:rFonts w:ascii="Times New Roman" w:hAnsi="Times New Roman"/>
          <w:color w:val="000000"/>
          <w:sz w:val="18"/>
          <w:szCs w:val="18"/>
        </w:rPr>
        <w:t xml:space="preserve"> Solutions</w:t>
      </w:r>
      <w:r w:rsidR="00341439" w:rsidRPr="004C3043">
        <w:rPr>
          <w:rFonts w:ascii="Times New Roman" w:hAnsi="Times New Roman"/>
          <w:color w:val="000000"/>
          <w:sz w:val="18"/>
          <w:szCs w:val="18"/>
        </w:rPr>
        <w:t xml:space="preserve"> as set forth in </w:t>
      </w:r>
      <w:r w:rsidR="00AE32D8" w:rsidRPr="004C3043">
        <w:rPr>
          <w:rFonts w:ascii="Times New Roman" w:hAnsi="Times New Roman"/>
          <w:color w:val="000000"/>
          <w:sz w:val="18"/>
          <w:szCs w:val="18"/>
        </w:rPr>
        <w:t>the corresponding</w:t>
      </w:r>
      <w:r w:rsidR="00F42FDA">
        <w:rPr>
          <w:rFonts w:ascii="Times New Roman" w:hAnsi="Times New Roman"/>
          <w:color w:val="000000"/>
          <w:sz w:val="18"/>
          <w:szCs w:val="18"/>
        </w:rPr>
        <w:t xml:space="preserve"> </w:t>
      </w:r>
      <w:r w:rsidR="00AE32D8" w:rsidRPr="004C3043">
        <w:rPr>
          <w:rFonts w:ascii="Times New Roman" w:hAnsi="Times New Roman"/>
          <w:color w:val="000000"/>
          <w:sz w:val="18"/>
          <w:szCs w:val="18"/>
        </w:rPr>
        <w:t>Order Form</w:t>
      </w:r>
      <w:r w:rsidR="00F42FDA">
        <w:rPr>
          <w:rFonts w:ascii="Times New Roman" w:hAnsi="Times New Roman"/>
          <w:color w:val="000000"/>
          <w:sz w:val="18"/>
          <w:szCs w:val="18"/>
        </w:rPr>
        <w:t xml:space="preserve"> and as further described on </w:t>
      </w:r>
      <w:r w:rsidR="00F42FDA" w:rsidRPr="008B71EF">
        <w:rPr>
          <w:rFonts w:ascii="Times New Roman" w:hAnsi="Times New Roman"/>
          <w:color w:val="000000"/>
          <w:sz w:val="18"/>
          <w:szCs w:val="18"/>
          <w:u w:val="single"/>
        </w:rPr>
        <w:t>Exhibit A</w:t>
      </w:r>
      <w:r w:rsidR="008537AF" w:rsidRPr="004C3043">
        <w:rPr>
          <w:rFonts w:ascii="Times New Roman" w:hAnsi="Times New Roman"/>
          <w:color w:val="000000"/>
          <w:sz w:val="18"/>
          <w:szCs w:val="18"/>
        </w:rPr>
        <w:t xml:space="preserve"> </w:t>
      </w:r>
      <w:r w:rsidR="00341439" w:rsidRPr="004C3043">
        <w:rPr>
          <w:rFonts w:ascii="Times New Roman" w:hAnsi="Times New Roman"/>
          <w:color w:val="000000"/>
          <w:sz w:val="18"/>
          <w:szCs w:val="18"/>
        </w:rPr>
        <w:t>(“</w:t>
      </w:r>
      <w:proofErr w:type="spellStart"/>
      <w:r w:rsidRPr="004C3043">
        <w:rPr>
          <w:rFonts w:ascii="Times New Roman" w:hAnsi="Times New Roman"/>
          <w:b/>
          <w:color w:val="000000"/>
          <w:sz w:val="18"/>
          <w:szCs w:val="18"/>
        </w:rPr>
        <w:t>SentinelOne</w:t>
      </w:r>
      <w:proofErr w:type="spellEnd"/>
      <w:r w:rsidR="00341439" w:rsidRPr="004C3043">
        <w:rPr>
          <w:rFonts w:ascii="Times New Roman" w:hAnsi="Times New Roman"/>
          <w:b/>
          <w:color w:val="000000"/>
          <w:sz w:val="18"/>
          <w:szCs w:val="18"/>
        </w:rPr>
        <w:t xml:space="preserve"> Support</w:t>
      </w:r>
      <w:r w:rsidR="00341439" w:rsidRPr="004C3043">
        <w:rPr>
          <w:rFonts w:ascii="Times New Roman" w:hAnsi="Times New Roman"/>
          <w:color w:val="000000"/>
          <w:sz w:val="18"/>
          <w:szCs w:val="18"/>
        </w:rPr>
        <w:t>”)</w:t>
      </w:r>
      <w:r w:rsidR="00B270A7" w:rsidRPr="004C3043">
        <w:rPr>
          <w:rFonts w:ascii="Times New Roman" w:hAnsi="Times New Roman"/>
          <w:color w:val="000000"/>
          <w:sz w:val="18"/>
          <w:szCs w:val="18"/>
        </w:rPr>
        <w:t>.</w:t>
      </w:r>
      <w:r w:rsidR="00341439" w:rsidRPr="004C3043">
        <w:rPr>
          <w:rFonts w:ascii="Times New Roman" w:hAnsi="Times New Roman"/>
          <w:sz w:val="18"/>
          <w:szCs w:val="18"/>
        </w:rPr>
        <w:t xml:space="preserve"> </w:t>
      </w:r>
    </w:p>
    <w:p w14:paraId="37DC604B" w14:textId="0ADB4A95" w:rsidR="00C57DAC" w:rsidRPr="004C3043" w:rsidRDefault="00C57DAC" w:rsidP="001029E5">
      <w:pPr>
        <w:widowControl w:val="0"/>
        <w:autoSpaceDE w:val="0"/>
        <w:autoSpaceDN w:val="0"/>
        <w:adjustRightInd w:val="0"/>
        <w:spacing w:after="120"/>
        <w:jc w:val="both"/>
        <w:rPr>
          <w:rFonts w:ascii="Times New Roman" w:hAnsi="Times New Roman"/>
          <w:b/>
          <w:bCs/>
          <w:sz w:val="18"/>
          <w:szCs w:val="18"/>
        </w:rPr>
      </w:pPr>
      <w:r w:rsidRPr="004C3043">
        <w:rPr>
          <w:rFonts w:ascii="Times New Roman" w:hAnsi="Times New Roman"/>
          <w:sz w:val="18"/>
          <w:szCs w:val="18"/>
        </w:rPr>
        <w:t>“</w:t>
      </w:r>
      <w:r w:rsidRPr="004C3043">
        <w:rPr>
          <w:rFonts w:ascii="Times New Roman" w:hAnsi="Times New Roman"/>
          <w:b/>
          <w:sz w:val="18"/>
          <w:szCs w:val="18"/>
        </w:rPr>
        <w:t>Order Form</w:t>
      </w:r>
      <w:r w:rsidRPr="004C3043">
        <w:rPr>
          <w:rFonts w:ascii="Times New Roman" w:hAnsi="Times New Roman"/>
          <w:sz w:val="18"/>
          <w:szCs w:val="18"/>
        </w:rPr>
        <w:t>” is any ordering document such as a quote with corresponding purchase order, statement of work, service order</w:t>
      </w:r>
      <w:r w:rsidR="00F42FEC">
        <w:rPr>
          <w:rFonts w:ascii="Times New Roman" w:hAnsi="Times New Roman"/>
          <w:sz w:val="18"/>
          <w:szCs w:val="18"/>
        </w:rPr>
        <w:t xml:space="preserve"> or a similar document</w:t>
      </w:r>
      <w:r w:rsidRPr="004C3043">
        <w:rPr>
          <w:rFonts w:ascii="Times New Roman" w:hAnsi="Times New Roman"/>
          <w:sz w:val="18"/>
          <w:szCs w:val="18"/>
        </w:rPr>
        <w:t xml:space="preserve">, which is agreed to </w:t>
      </w:r>
      <w:r w:rsidR="00EB2F5D" w:rsidRPr="004C3043">
        <w:rPr>
          <w:rFonts w:ascii="Times New Roman" w:hAnsi="Times New Roman"/>
          <w:sz w:val="18"/>
          <w:szCs w:val="18"/>
        </w:rPr>
        <w:t xml:space="preserve">in writing </w:t>
      </w:r>
      <w:r w:rsidRPr="004C3043">
        <w:rPr>
          <w:rFonts w:ascii="Times New Roman" w:hAnsi="Times New Roman"/>
          <w:sz w:val="18"/>
          <w:szCs w:val="18"/>
        </w:rPr>
        <w:t>between the parties</w:t>
      </w:r>
      <w:r w:rsidR="00BC7F88">
        <w:rPr>
          <w:rFonts w:ascii="Times New Roman" w:hAnsi="Times New Roman"/>
          <w:sz w:val="18"/>
          <w:szCs w:val="18"/>
        </w:rPr>
        <w:t xml:space="preserve"> covering Customer’s procurement of the </w:t>
      </w:r>
      <w:proofErr w:type="spellStart"/>
      <w:r w:rsidR="00BC7F88">
        <w:rPr>
          <w:rFonts w:ascii="Times New Roman" w:hAnsi="Times New Roman"/>
          <w:sz w:val="18"/>
          <w:szCs w:val="18"/>
        </w:rPr>
        <w:t>SentinelOne</w:t>
      </w:r>
      <w:proofErr w:type="spellEnd"/>
      <w:r w:rsidR="00BC7F88">
        <w:rPr>
          <w:rFonts w:ascii="Times New Roman" w:hAnsi="Times New Roman"/>
          <w:sz w:val="18"/>
          <w:szCs w:val="18"/>
        </w:rPr>
        <w:t xml:space="preserve"> Solutions or Evaluation Offering (as defined below)</w:t>
      </w:r>
      <w:r w:rsidRPr="004C3043">
        <w:rPr>
          <w:rFonts w:ascii="Times New Roman" w:hAnsi="Times New Roman"/>
          <w:sz w:val="18"/>
          <w:szCs w:val="18"/>
        </w:rPr>
        <w:t xml:space="preserve">. </w:t>
      </w:r>
      <w:r w:rsidR="00F42FEC">
        <w:rPr>
          <w:rFonts w:ascii="Times New Roman" w:hAnsi="Times New Roman"/>
          <w:sz w:val="18"/>
          <w:szCs w:val="18"/>
        </w:rPr>
        <w:t xml:space="preserve"> </w:t>
      </w:r>
      <w:r w:rsidRPr="004C3043">
        <w:rPr>
          <w:rFonts w:ascii="Times New Roman" w:hAnsi="Times New Roman"/>
          <w:sz w:val="18"/>
          <w:szCs w:val="18"/>
        </w:rPr>
        <w:t>An Order Form is an integral part of this Agreement and is fully incorporated herein.</w:t>
      </w:r>
      <w:r w:rsidRPr="004C3043">
        <w:rPr>
          <w:rFonts w:ascii="Times New Roman" w:hAnsi="Times New Roman"/>
          <w:b/>
          <w:bCs/>
          <w:sz w:val="18"/>
          <w:szCs w:val="18"/>
        </w:rPr>
        <w:t xml:space="preserve">  </w:t>
      </w:r>
      <w:r w:rsidRPr="004C3043">
        <w:rPr>
          <w:rFonts w:ascii="Times New Roman" w:hAnsi="Times New Roman"/>
          <w:sz w:val="18"/>
          <w:szCs w:val="18"/>
        </w:rPr>
        <w:t xml:space="preserve">For an Order Form to be valid, it must be executed by both the </w:t>
      </w:r>
      <w:r w:rsidR="00F05F79">
        <w:rPr>
          <w:rFonts w:ascii="Times New Roman" w:hAnsi="Times New Roman"/>
          <w:sz w:val="18"/>
          <w:szCs w:val="18"/>
        </w:rPr>
        <w:t>Customer</w:t>
      </w:r>
      <w:r w:rsidRPr="004C3043">
        <w:rPr>
          <w:rFonts w:ascii="Times New Roman" w:hAnsi="Times New Roman"/>
          <w:sz w:val="18"/>
          <w:szCs w:val="18"/>
        </w:rPr>
        <w:t xml:space="preserve"> and </w:t>
      </w:r>
      <w:proofErr w:type="spellStart"/>
      <w:r w:rsidRPr="004C3043">
        <w:rPr>
          <w:rFonts w:ascii="Times New Roman" w:hAnsi="Times New Roman"/>
          <w:sz w:val="18"/>
          <w:szCs w:val="18"/>
        </w:rPr>
        <w:t>SentinelOne</w:t>
      </w:r>
      <w:proofErr w:type="spellEnd"/>
      <w:r w:rsidRPr="004C3043">
        <w:rPr>
          <w:rFonts w:ascii="Times New Roman" w:hAnsi="Times New Roman"/>
          <w:sz w:val="18"/>
          <w:szCs w:val="18"/>
        </w:rPr>
        <w:t xml:space="preserve"> or its authorized reseller (“</w:t>
      </w:r>
      <w:proofErr w:type="spellStart"/>
      <w:r w:rsidRPr="004C3043">
        <w:rPr>
          <w:rFonts w:ascii="Times New Roman" w:hAnsi="Times New Roman"/>
          <w:b/>
          <w:sz w:val="18"/>
          <w:szCs w:val="18"/>
        </w:rPr>
        <w:t>Reseller</w:t>
      </w:r>
      <w:proofErr w:type="spellEnd"/>
      <w:r w:rsidRPr="004C3043">
        <w:rPr>
          <w:rFonts w:ascii="Times New Roman" w:hAnsi="Times New Roman"/>
          <w:sz w:val="18"/>
          <w:szCs w:val="18"/>
        </w:rPr>
        <w:t xml:space="preserve">”), except where a </w:t>
      </w:r>
      <w:r w:rsidR="00F05F79">
        <w:rPr>
          <w:rFonts w:ascii="Times New Roman" w:hAnsi="Times New Roman"/>
          <w:sz w:val="18"/>
          <w:szCs w:val="18"/>
        </w:rPr>
        <w:t>Customer</w:t>
      </w:r>
      <w:r w:rsidRPr="004C3043">
        <w:rPr>
          <w:rFonts w:ascii="Times New Roman" w:hAnsi="Times New Roman"/>
          <w:sz w:val="18"/>
          <w:szCs w:val="18"/>
        </w:rPr>
        <w:t xml:space="preserve"> has executed a final quote issued by </w:t>
      </w:r>
      <w:proofErr w:type="spellStart"/>
      <w:r w:rsidRPr="004C3043">
        <w:rPr>
          <w:rFonts w:ascii="Times New Roman" w:hAnsi="Times New Roman"/>
          <w:sz w:val="18"/>
          <w:szCs w:val="18"/>
        </w:rPr>
        <w:t>SentinelOne</w:t>
      </w:r>
      <w:proofErr w:type="spellEnd"/>
      <w:r w:rsidRPr="004C3043">
        <w:rPr>
          <w:rFonts w:ascii="Times New Roman" w:hAnsi="Times New Roman"/>
          <w:sz w:val="18"/>
          <w:szCs w:val="18"/>
        </w:rPr>
        <w:t xml:space="preserve"> or Reseller</w:t>
      </w:r>
      <w:r w:rsidR="00BC7F88">
        <w:rPr>
          <w:rFonts w:ascii="Times New Roman" w:hAnsi="Times New Roman"/>
          <w:sz w:val="18"/>
          <w:szCs w:val="18"/>
        </w:rPr>
        <w:t>, referencing this Solution Agreement</w:t>
      </w:r>
      <w:r w:rsidRPr="004C3043">
        <w:rPr>
          <w:rFonts w:ascii="Times New Roman" w:hAnsi="Times New Roman"/>
          <w:sz w:val="18"/>
          <w:szCs w:val="18"/>
        </w:rPr>
        <w:t xml:space="preserve">. Unless otherwise specified in the Order Form, the terms of this </w:t>
      </w:r>
      <w:proofErr w:type="spellStart"/>
      <w:r w:rsidRPr="004C3043">
        <w:rPr>
          <w:rFonts w:ascii="Times New Roman" w:hAnsi="Times New Roman"/>
          <w:sz w:val="18"/>
          <w:szCs w:val="18"/>
        </w:rPr>
        <w:t>SentinelOne</w:t>
      </w:r>
      <w:proofErr w:type="spellEnd"/>
      <w:r w:rsidRPr="004C3043">
        <w:rPr>
          <w:rFonts w:ascii="Times New Roman" w:hAnsi="Times New Roman"/>
          <w:sz w:val="18"/>
          <w:szCs w:val="18"/>
        </w:rPr>
        <w:t xml:space="preserve"> Solution Services Agreement will govern the Order Form (together herein referred to as the “</w:t>
      </w:r>
      <w:r w:rsidRPr="004C3043">
        <w:rPr>
          <w:rFonts w:ascii="Times New Roman" w:hAnsi="Times New Roman"/>
          <w:b/>
          <w:sz w:val="18"/>
          <w:szCs w:val="18"/>
        </w:rPr>
        <w:t>Agreement</w:t>
      </w:r>
      <w:r w:rsidRPr="004C3043">
        <w:rPr>
          <w:rFonts w:ascii="Times New Roman" w:hAnsi="Times New Roman"/>
          <w:sz w:val="18"/>
          <w:szCs w:val="18"/>
        </w:rPr>
        <w:t xml:space="preserve">”).  The Agreement shall take precedence over any other agreements, contracts or general terms that </w:t>
      </w:r>
      <w:r w:rsidR="00F05F79">
        <w:rPr>
          <w:rFonts w:ascii="Times New Roman" w:hAnsi="Times New Roman"/>
          <w:sz w:val="18"/>
          <w:szCs w:val="18"/>
        </w:rPr>
        <w:t>Customer</w:t>
      </w:r>
      <w:r w:rsidRPr="004C3043">
        <w:rPr>
          <w:rFonts w:ascii="Times New Roman" w:hAnsi="Times New Roman"/>
          <w:sz w:val="18"/>
          <w:szCs w:val="18"/>
        </w:rPr>
        <w:t xml:space="preserve"> may have entered into with a Reseller as it relates to the Sentinel One Solution only. </w:t>
      </w:r>
    </w:p>
    <w:p w14:paraId="7A8465A7" w14:textId="1B8D43BC" w:rsidR="007A76E6" w:rsidRPr="004C3043" w:rsidRDefault="00A95EF0" w:rsidP="00A173D0">
      <w:pPr>
        <w:pStyle w:val="CommTransL1"/>
        <w:numPr>
          <w:ilvl w:val="0"/>
          <w:numId w:val="18"/>
        </w:numPr>
        <w:tabs>
          <w:tab w:val="clear" w:pos="432"/>
          <w:tab w:val="num" w:pos="720"/>
        </w:tabs>
        <w:ind w:left="0" w:firstLine="0"/>
        <w:rPr>
          <w:rFonts w:ascii="Times New Roman" w:hAnsi="Times New Roman"/>
          <w:sz w:val="18"/>
          <w:szCs w:val="18"/>
        </w:rPr>
      </w:pPr>
      <w:proofErr w:type="spellStart"/>
      <w:r w:rsidRPr="004C3043">
        <w:rPr>
          <w:rFonts w:ascii="Times New Roman" w:hAnsi="Times New Roman"/>
          <w:b/>
          <w:sz w:val="18"/>
          <w:szCs w:val="18"/>
          <w:u w:val="single"/>
        </w:rPr>
        <w:t>SentinelOne</w:t>
      </w:r>
      <w:proofErr w:type="spellEnd"/>
      <w:r w:rsidRPr="004C3043">
        <w:rPr>
          <w:rFonts w:ascii="Times New Roman" w:hAnsi="Times New Roman"/>
          <w:b/>
          <w:sz w:val="18"/>
          <w:szCs w:val="18"/>
          <w:u w:val="single"/>
        </w:rPr>
        <w:t xml:space="preserve"> Solutions</w:t>
      </w:r>
      <w:r w:rsidR="00341439" w:rsidRPr="004C3043">
        <w:rPr>
          <w:rFonts w:ascii="Times New Roman" w:hAnsi="Times New Roman"/>
          <w:sz w:val="18"/>
          <w:szCs w:val="18"/>
        </w:rPr>
        <w:t>.</w:t>
      </w:r>
      <w:r w:rsidR="00C40E9F" w:rsidRPr="004C3043">
        <w:rPr>
          <w:rFonts w:ascii="Times New Roman" w:hAnsi="Times New Roman"/>
          <w:sz w:val="18"/>
          <w:szCs w:val="18"/>
        </w:rPr>
        <w:t xml:space="preserve"> </w:t>
      </w:r>
      <w:r w:rsidR="00997AC0" w:rsidRPr="004C3043">
        <w:rPr>
          <w:rFonts w:ascii="Times New Roman" w:hAnsi="Times New Roman"/>
          <w:sz w:val="18"/>
          <w:szCs w:val="18"/>
        </w:rPr>
        <w:t xml:space="preserve">On the condition that </w:t>
      </w:r>
      <w:r w:rsidR="00F05F79">
        <w:rPr>
          <w:rFonts w:ascii="Times New Roman" w:hAnsi="Times New Roman"/>
          <w:sz w:val="18"/>
          <w:szCs w:val="18"/>
        </w:rPr>
        <w:t>Customer</w:t>
      </w:r>
      <w:r w:rsidR="00997AC0" w:rsidRPr="004C3043">
        <w:rPr>
          <w:rFonts w:ascii="Times New Roman" w:hAnsi="Times New Roman"/>
          <w:sz w:val="18"/>
          <w:szCs w:val="18"/>
        </w:rPr>
        <w:t xml:space="preserve"> complies</w:t>
      </w:r>
      <w:r w:rsidR="00C91356" w:rsidRPr="004C3043">
        <w:rPr>
          <w:rFonts w:ascii="Times New Roman" w:hAnsi="Times New Roman"/>
          <w:sz w:val="18"/>
          <w:szCs w:val="18"/>
        </w:rPr>
        <w:t xml:space="preserve"> with </w:t>
      </w:r>
      <w:r w:rsidR="00341439" w:rsidRPr="004C3043">
        <w:rPr>
          <w:rFonts w:ascii="Times New Roman" w:hAnsi="Times New Roman"/>
          <w:sz w:val="18"/>
          <w:szCs w:val="18"/>
        </w:rPr>
        <w:t xml:space="preserve">the terms and conditions of this Agreement, </w:t>
      </w:r>
      <w:proofErr w:type="spellStart"/>
      <w:r w:rsidR="00702CDF" w:rsidRPr="004C3043">
        <w:rPr>
          <w:rFonts w:ascii="Times New Roman" w:hAnsi="Times New Roman"/>
          <w:sz w:val="18"/>
          <w:szCs w:val="18"/>
        </w:rPr>
        <w:t>SentinelOne</w:t>
      </w:r>
      <w:proofErr w:type="spellEnd"/>
      <w:r w:rsidR="00997AC0" w:rsidRPr="004C3043">
        <w:rPr>
          <w:rFonts w:ascii="Times New Roman" w:hAnsi="Times New Roman"/>
          <w:sz w:val="18"/>
          <w:szCs w:val="18"/>
        </w:rPr>
        <w:t xml:space="preserve"> hereby grants</w:t>
      </w:r>
      <w:r w:rsidR="00341439" w:rsidRPr="004C3043">
        <w:rPr>
          <w:rFonts w:ascii="Times New Roman" w:hAnsi="Times New Roman"/>
          <w:sz w:val="18"/>
          <w:szCs w:val="18"/>
        </w:rPr>
        <w:t xml:space="preserve"> </w:t>
      </w:r>
      <w:r w:rsidR="00F05F79">
        <w:rPr>
          <w:rFonts w:ascii="Times New Roman" w:hAnsi="Times New Roman"/>
          <w:sz w:val="18"/>
          <w:szCs w:val="18"/>
        </w:rPr>
        <w:t>Customer</w:t>
      </w:r>
      <w:r w:rsidR="00341439" w:rsidRPr="004C3043">
        <w:rPr>
          <w:rFonts w:ascii="Times New Roman" w:hAnsi="Times New Roman"/>
          <w:sz w:val="18"/>
          <w:szCs w:val="18"/>
        </w:rPr>
        <w:t xml:space="preserve"> a non-transferable, non-exclusive </w:t>
      </w:r>
      <w:r w:rsidR="009204B6" w:rsidRPr="004C3043">
        <w:rPr>
          <w:rFonts w:ascii="Times New Roman" w:hAnsi="Times New Roman"/>
          <w:sz w:val="18"/>
          <w:szCs w:val="18"/>
        </w:rPr>
        <w:t>license</w:t>
      </w:r>
      <w:r w:rsidR="00C91356" w:rsidRPr="004C3043">
        <w:rPr>
          <w:rFonts w:ascii="Times New Roman" w:hAnsi="Times New Roman"/>
          <w:sz w:val="18"/>
          <w:szCs w:val="18"/>
        </w:rPr>
        <w:t xml:space="preserve"> </w:t>
      </w:r>
      <w:r w:rsidR="00452D85" w:rsidRPr="004C3043">
        <w:rPr>
          <w:rFonts w:ascii="Times New Roman" w:hAnsi="Times New Roman"/>
          <w:sz w:val="18"/>
          <w:szCs w:val="18"/>
        </w:rPr>
        <w:t xml:space="preserve">during the term of this Agreement </w:t>
      </w:r>
      <w:r w:rsidR="00C91356" w:rsidRPr="004C3043">
        <w:rPr>
          <w:rFonts w:ascii="Times New Roman" w:hAnsi="Times New Roman"/>
          <w:sz w:val="18"/>
          <w:szCs w:val="18"/>
        </w:rPr>
        <w:t>to</w:t>
      </w:r>
      <w:r w:rsidR="009204B6" w:rsidRPr="004C3043">
        <w:rPr>
          <w:rFonts w:ascii="Times New Roman" w:hAnsi="Times New Roman"/>
          <w:sz w:val="18"/>
          <w:szCs w:val="18"/>
        </w:rPr>
        <w:t xml:space="preserve"> install</w:t>
      </w:r>
      <w:r w:rsidRPr="004C3043">
        <w:rPr>
          <w:rFonts w:ascii="Times New Roman" w:hAnsi="Times New Roman"/>
          <w:sz w:val="18"/>
          <w:szCs w:val="18"/>
        </w:rPr>
        <w:t>,</w:t>
      </w:r>
      <w:r w:rsidR="009204B6" w:rsidRPr="004C3043">
        <w:rPr>
          <w:rFonts w:ascii="Times New Roman" w:hAnsi="Times New Roman"/>
          <w:sz w:val="18"/>
          <w:szCs w:val="18"/>
        </w:rPr>
        <w:t xml:space="preserve"> use and access the </w:t>
      </w:r>
      <w:proofErr w:type="spellStart"/>
      <w:r w:rsidRPr="004C3043">
        <w:rPr>
          <w:rFonts w:ascii="Times New Roman" w:hAnsi="Times New Roman"/>
          <w:sz w:val="18"/>
          <w:szCs w:val="18"/>
        </w:rPr>
        <w:t>SentinelOne</w:t>
      </w:r>
      <w:proofErr w:type="spellEnd"/>
      <w:r w:rsidRPr="004C3043">
        <w:rPr>
          <w:rFonts w:ascii="Times New Roman" w:hAnsi="Times New Roman"/>
          <w:sz w:val="18"/>
          <w:szCs w:val="18"/>
        </w:rPr>
        <w:t xml:space="preserve"> Solutions</w:t>
      </w:r>
      <w:r w:rsidR="00452D85" w:rsidRPr="004C3043">
        <w:rPr>
          <w:rFonts w:ascii="Times New Roman" w:hAnsi="Times New Roman"/>
          <w:sz w:val="18"/>
          <w:szCs w:val="18"/>
        </w:rPr>
        <w:t xml:space="preserve"> </w:t>
      </w:r>
      <w:r w:rsidR="00380222" w:rsidRPr="004C3043">
        <w:rPr>
          <w:rFonts w:ascii="Times New Roman" w:hAnsi="Times New Roman"/>
          <w:sz w:val="18"/>
          <w:szCs w:val="18"/>
        </w:rPr>
        <w:t xml:space="preserve">solely for </w:t>
      </w:r>
      <w:r w:rsidR="00BC418C" w:rsidRPr="004C3043">
        <w:rPr>
          <w:rFonts w:ascii="Times New Roman" w:hAnsi="Times New Roman"/>
          <w:sz w:val="18"/>
          <w:szCs w:val="18"/>
        </w:rPr>
        <w:t xml:space="preserve">security purposes and </w:t>
      </w:r>
      <w:r w:rsidR="00803DBD" w:rsidRPr="004C3043">
        <w:rPr>
          <w:rFonts w:ascii="Times New Roman" w:hAnsi="Times New Roman"/>
          <w:sz w:val="18"/>
          <w:szCs w:val="18"/>
        </w:rPr>
        <w:t xml:space="preserve">limited to </w:t>
      </w:r>
      <w:r w:rsidR="00380222" w:rsidRPr="004C3043">
        <w:rPr>
          <w:rFonts w:ascii="Times New Roman" w:hAnsi="Times New Roman"/>
          <w:sz w:val="18"/>
          <w:szCs w:val="18"/>
        </w:rPr>
        <w:t xml:space="preserve">the </w:t>
      </w:r>
      <w:r w:rsidR="00803DBD" w:rsidRPr="004C3043">
        <w:rPr>
          <w:rFonts w:ascii="Times New Roman" w:hAnsi="Times New Roman"/>
          <w:sz w:val="18"/>
          <w:szCs w:val="18"/>
        </w:rPr>
        <w:t xml:space="preserve">number of </w:t>
      </w:r>
      <w:r w:rsidR="00380222" w:rsidRPr="004C3043">
        <w:rPr>
          <w:rFonts w:ascii="Times New Roman" w:hAnsi="Times New Roman"/>
          <w:sz w:val="18"/>
          <w:szCs w:val="18"/>
        </w:rPr>
        <w:t xml:space="preserve">devices </w:t>
      </w:r>
      <w:r w:rsidR="00803DBD" w:rsidRPr="004C3043">
        <w:rPr>
          <w:rFonts w:ascii="Times New Roman" w:hAnsi="Times New Roman"/>
          <w:sz w:val="18"/>
          <w:szCs w:val="18"/>
        </w:rPr>
        <w:t xml:space="preserve">specified </w:t>
      </w:r>
      <w:r w:rsidR="00380222" w:rsidRPr="004C3043">
        <w:rPr>
          <w:rFonts w:ascii="Times New Roman" w:hAnsi="Times New Roman"/>
          <w:sz w:val="18"/>
          <w:szCs w:val="18"/>
        </w:rPr>
        <w:t xml:space="preserve">in </w:t>
      </w:r>
      <w:r w:rsidR="001B19E2" w:rsidRPr="004C3043">
        <w:rPr>
          <w:rFonts w:ascii="Times New Roman" w:hAnsi="Times New Roman"/>
          <w:sz w:val="18"/>
          <w:szCs w:val="18"/>
        </w:rPr>
        <w:t>the applicable Order Form</w:t>
      </w:r>
      <w:r w:rsidR="00803DBD" w:rsidRPr="004C3043">
        <w:rPr>
          <w:rFonts w:ascii="Times New Roman" w:hAnsi="Times New Roman"/>
          <w:sz w:val="18"/>
          <w:szCs w:val="18"/>
        </w:rPr>
        <w:t xml:space="preserve">, or as otherwise increased in accordance with Section </w:t>
      </w:r>
      <w:r w:rsidR="00803DBD" w:rsidRPr="004C3043">
        <w:rPr>
          <w:rFonts w:ascii="Times New Roman" w:hAnsi="Times New Roman"/>
          <w:sz w:val="18"/>
          <w:szCs w:val="18"/>
        </w:rPr>
        <w:fldChar w:fldCharType="begin"/>
      </w:r>
      <w:r w:rsidR="00803DBD" w:rsidRPr="004C3043">
        <w:rPr>
          <w:rFonts w:ascii="Times New Roman" w:hAnsi="Times New Roman"/>
          <w:sz w:val="18"/>
          <w:szCs w:val="18"/>
        </w:rPr>
        <w:instrText xml:space="preserve"> REF _Ref406501861 \r \h  \* MERGEFORMAT </w:instrText>
      </w:r>
      <w:r w:rsidR="00803DBD" w:rsidRPr="004C3043">
        <w:rPr>
          <w:rFonts w:ascii="Times New Roman" w:hAnsi="Times New Roman"/>
          <w:sz w:val="18"/>
          <w:szCs w:val="18"/>
        </w:rPr>
      </w:r>
      <w:r w:rsidR="00803DBD" w:rsidRPr="004C3043">
        <w:rPr>
          <w:rFonts w:ascii="Times New Roman" w:hAnsi="Times New Roman"/>
          <w:sz w:val="18"/>
          <w:szCs w:val="18"/>
        </w:rPr>
        <w:fldChar w:fldCharType="separate"/>
      </w:r>
      <w:r w:rsidR="00EB2F5D" w:rsidRPr="004C3043">
        <w:rPr>
          <w:rFonts w:ascii="Times New Roman" w:hAnsi="Times New Roman"/>
          <w:sz w:val="18"/>
          <w:szCs w:val="18"/>
        </w:rPr>
        <w:t>12.1</w:t>
      </w:r>
      <w:r w:rsidR="00803DBD" w:rsidRPr="004C3043">
        <w:rPr>
          <w:rFonts w:ascii="Times New Roman" w:hAnsi="Times New Roman"/>
          <w:sz w:val="18"/>
          <w:szCs w:val="18"/>
        </w:rPr>
        <w:fldChar w:fldCharType="end"/>
      </w:r>
      <w:r w:rsidR="00D846A9">
        <w:rPr>
          <w:rFonts w:ascii="Times New Roman" w:hAnsi="Times New Roman"/>
          <w:sz w:val="18"/>
          <w:szCs w:val="18"/>
        </w:rPr>
        <w:t xml:space="preserve">; provided however, that any </w:t>
      </w:r>
      <w:proofErr w:type="spellStart"/>
      <w:r w:rsidR="00D846A9">
        <w:rPr>
          <w:rFonts w:ascii="Times New Roman" w:hAnsi="Times New Roman"/>
          <w:sz w:val="18"/>
          <w:szCs w:val="18"/>
        </w:rPr>
        <w:t>SentinelOne</w:t>
      </w:r>
      <w:proofErr w:type="spellEnd"/>
      <w:r w:rsidR="00D846A9">
        <w:rPr>
          <w:rFonts w:ascii="Times New Roman" w:hAnsi="Times New Roman"/>
          <w:sz w:val="18"/>
          <w:szCs w:val="18"/>
        </w:rPr>
        <w:t xml:space="preserve"> Solutions provided to Customer will be subject to </w:t>
      </w:r>
      <w:r w:rsidR="00CC727C">
        <w:rPr>
          <w:rFonts w:ascii="Times New Roman" w:hAnsi="Times New Roman"/>
          <w:sz w:val="18"/>
          <w:szCs w:val="18"/>
        </w:rPr>
        <w:t>the following terms</w:t>
      </w:r>
      <w:r w:rsidR="00D846A9">
        <w:rPr>
          <w:rFonts w:ascii="Times New Roman" w:hAnsi="Times New Roman"/>
          <w:sz w:val="18"/>
          <w:szCs w:val="18"/>
        </w:rPr>
        <w:t xml:space="preserve"> below</w:t>
      </w:r>
      <w:r w:rsidR="007A76E6" w:rsidRPr="004C3043">
        <w:rPr>
          <w:rFonts w:ascii="Times New Roman" w:hAnsi="Times New Roman"/>
          <w:sz w:val="18"/>
          <w:szCs w:val="18"/>
        </w:rPr>
        <w:t>.</w:t>
      </w:r>
    </w:p>
    <w:p w14:paraId="1280E40F" w14:textId="7159EC8E" w:rsidR="00F877DC" w:rsidRDefault="00F877DC" w:rsidP="005A0AE9">
      <w:pPr>
        <w:pStyle w:val="ListParagraph"/>
        <w:spacing w:after="120"/>
        <w:ind w:left="0"/>
        <w:jc w:val="both"/>
        <w:rPr>
          <w:rFonts w:ascii="Times New Roman" w:hAnsi="Times New Roman"/>
          <w:color w:val="343434"/>
          <w:sz w:val="18"/>
          <w:szCs w:val="18"/>
        </w:rPr>
      </w:pPr>
      <w:r w:rsidRPr="00277375">
        <w:rPr>
          <w:rFonts w:ascii="Times New Roman" w:hAnsi="Times New Roman"/>
          <w:b/>
          <w:bCs/>
          <w:color w:val="343434"/>
          <w:sz w:val="18"/>
          <w:szCs w:val="18"/>
          <w:u w:val="single"/>
        </w:rPr>
        <w:t>Evaluations</w:t>
      </w:r>
      <w:r w:rsidRPr="00F877DC">
        <w:rPr>
          <w:rFonts w:ascii="Times New Roman" w:hAnsi="Times New Roman"/>
          <w:b/>
          <w:bCs/>
          <w:color w:val="343434"/>
          <w:sz w:val="18"/>
          <w:szCs w:val="18"/>
        </w:rPr>
        <w:t>.</w:t>
      </w:r>
      <w:r w:rsidRPr="00F877DC">
        <w:rPr>
          <w:rFonts w:ascii="Times New Roman" w:hAnsi="Times New Roman"/>
          <w:color w:val="343434"/>
          <w:sz w:val="18"/>
          <w:szCs w:val="18"/>
        </w:rPr>
        <w:t>  If Customer receives Sentinel Solutions for evaluation purposes (“</w:t>
      </w:r>
      <w:r w:rsidRPr="00F42FEC">
        <w:rPr>
          <w:rFonts w:ascii="Times New Roman" w:hAnsi="Times New Roman"/>
          <w:b/>
          <w:color w:val="343434"/>
          <w:sz w:val="18"/>
          <w:szCs w:val="18"/>
        </w:rPr>
        <w:t>Evaluation Offerings</w:t>
      </w:r>
      <w:r w:rsidRPr="00F877DC">
        <w:rPr>
          <w:rFonts w:ascii="Times New Roman" w:hAnsi="Times New Roman"/>
          <w:color w:val="343434"/>
          <w:sz w:val="18"/>
          <w:szCs w:val="18"/>
        </w:rPr>
        <w:t xml:space="preserve">”) then Customer may use the Evaluation Offerings for its own internal evaluation purposes </w:t>
      </w:r>
      <w:r>
        <w:rPr>
          <w:rFonts w:ascii="Times New Roman" w:hAnsi="Times New Roman"/>
          <w:color w:val="343434"/>
          <w:sz w:val="18"/>
          <w:szCs w:val="18"/>
        </w:rPr>
        <w:t>(“</w:t>
      </w:r>
      <w:proofErr w:type="spellStart"/>
      <w:r w:rsidRPr="00F42FEC">
        <w:rPr>
          <w:rFonts w:ascii="Times New Roman" w:hAnsi="Times New Roman"/>
          <w:b/>
          <w:color w:val="343434"/>
          <w:sz w:val="18"/>
          <w:szCs w:val="18"/>
        </w:rPr>
        <w:t>Evaulation</w:t>
      </w:r>
      <w:proofErr w:type="spellEnd"/>
      <w:r>
        <w:rPr>
          <w:rFonts w:ascii="Times New Roman" w:hAnsi="Times New Roman"/>
          <w:color w:val="343434"/>
          <w:sz w:val="18"/>
          <w:szCs w:val="18"/>
        </w:rPr>
        <w:t xml:space="preserve">”) </w:t>
      </w:r>
      <w:r w:rsidRPr="00F877DC">
        <w:rPr>
          <w:rFonts w:ascii="Times New Roman" w:hAnsi="Times New Roman"/>
          <w:color w:val="343434"/>
          <w:sz w:val="18"/>
          <w:szCs w:val="18"/>
        </w:rPr>
        <w:t>for a period of up to thirty (30) days from the date of receipt of the Evaluation Offerings (the “</w:t>
      </w:r>
      <w:r w:rsidRPr="00F42FEC">
        <w:rPr>
          <w:rFonts w:ascii="Times New Roman" w:hAnsi="Times New Roman"/>
          <w:b/>
          <w:color w:val="343434"/>
          <w:sz w:val="18"/>
          <w:szCs w:val="18"/>
        </w:rPr>
        <w:t>Evaluation Period</w:t>
      </w:r>
      <w:r w:rsidRPr="00F877DC">
        <w:rPr>
          <w:rFonts w:ascii="Times New Roman" w:hAnsi="Times New Roman"/>
          <w:color w:val="343434"/>
          <w:sz w:val="18"/>
          <w:szCs w:val="18"/>
        </w:rPr>
        <w:t xml:space="preserve">”), unless otherwise agreed to in the Order Form covering the </w:t>
      </w:r>
      <w:r w:rsidR="00CC727C">
        <w:rPr>
          <w:rFonts w:ascii="Times New Roman" w:hAnsi="Times New Roman"/>
          <w:color w:val="343434"/>
          <w:sz w:val="18"/>
          <w:szCs w:val="18"/>
        </w:rPr>
        <w:t>E</w:t>
      </w:r>
      <w:r w:rsidRPr="00F877DC">
        <w:rPr>
          <w:rFonts w:ascii="Times New Roman" w:hAnsi="Times New Roman"/>
          <w:color w:val="343434"/>
          <w:sz w:val="18"/>
          <w:szCs w:val="18"/>
        </w:rPr>
        <w:t xml:space="preserve">valuation.  Customer and </w:t>
      </w:r>
      <w:proofErr w:type="spellStart"/>
      <w:r w:rsidRPr="00F877DC">
        <w:rPr>
          <w:rFonts w:ascii="Times New Roman" w:hAnsi="Times New Roman"/>
          <w:color w:val="343434"/>
          <w:sz w:val="18"/>
          <w:szCs w:val="18"/>
        </w:rPr>
        <w:t>SentinelOne</w:t>
      </w:r>
      <w:proofErr w:type="spellEnd"/>
      <w:r w:rsidRPr="00F877DC">
        <w:rPr>
          <w:rFonts w:ascii="Times New Roman" w:hAnsi="Times New Roman"/>
          <w:color w:val="343434"/>
          <w:sz w:val="18"/>
          <w:szCs w:val="18"/>
        </w:rPr>
        <w:t xml:space="preserve"> may</w:t>
      </w:r>
      <w:r w:rsidRPr="00AE4ABD">
        <w:rPr>
          <w:rFonts w:ascii="Times New Roman" w:hAnsi="Times New Roman"/>
          <w:color w:val="343434"/>
          <w:sz w:val="18"/>
          <w:szCs w:val="18"/>
        </w:rPr>
        <w:t>, upon mutual written agreement (including via email), extend the Evaluation Period. Upon expiration or termination of the Evaluation, Customer must (</w:t>
      </w:r>
      <w:proofErr w:type="spellStart"/>
      <w:r w:rsidRPr="00AE4ABD">
        <w:rPr>
          <w:rFonts w:ascii="Times New Roman" w:hAnsi="Times New Roman"/>
          <w:color w:val="343434"/>
          <w:sz w:val="18"/>
          <w:szCs w:val="18"/>
        </w:rPr>
        <w:t>i</w:t>
      </w:r>
      <w:proofErr w:type="spellEnd"/>
      <w:r w:rsidRPr="00AE4ABD">
        <w:rPr>
          <w:rFonts w:ascii="Times New Roman" w:hAnsi="Times New Roman"/>
          <w:color w:val="343434"/>
          <w:sz w:val="18"/>
          <w:szCs w:val="18"/>
        </w:rPr>
        <w:t xml:space="preserve">) delete all software and other components (including Documentation) related to the Evaluation Offering at the end of the Evaluation Period, and confirm those deletions in writing to </w:t>
      </w:r>
      <w:proofErr w:type="spellStart"/>
      <w:r w:rsidRPr="00AE4ABD">
        <w:rPr>
          <w:rFonts w:ascii="Times New Roman" w:hAnsi="Times New Roman"/>
          <w:color w:val="343434"/>
          <w:sz w:val="18"/>
          <w:szCs w:val="18"/>
        </w:rPr>
        <w:t>SentinelOne</w:t>
      </w:r>
      <w:proofErr w:type="spellEnd"/>
      <w:r w:rsidRPr="00AE4ABD">
        <w:rPr>
          <w:rFonts w:ascii="Times New Roman" w:hAnsi="Times New Roman"/>
          <w:color w:val="343434"/>
          <w:sz w:val="18"/>
          <w:szCs w:val="18"/>
        </w:rPr>
        <w:t xml:space="preserve">, or (ii) pay </w:t>
      </w:r>
      <w:proofErr w:type="spellStart"/>
      <w:r w:rsidRPr="00AE4ABD">
        <w:rPr>
          <w:rFonts w:ascii="Times New Roman" w:hAnsi="Times New Roman"/>
          <w:color w:val="343434"/>
          <w:sz w:val="18"/>
          <w:szCs w:val="18"/>
        </w:rPr>
        <w:t>SentinelOne</w:t>
      </w:r>
      <w:proofErr w:type="spellEnd"/>
      <w:r w:rsidRPr="00AE4ABD">
        <w:rPr>
          <w:rFonts w:ascii="Times New Roman" w:hAnsi="Times New Roman"/>
          <w:color w:val="343434"/>
          <w:sz w:val="18"/>
          <w:szCs w:val="18"/>
        </w:rPr>
        <w:t xml:space="preserve"> for the applicable fees invoiced for the then-current list price for the Evaluation Offering.  If the Evaluation Offering is a Subscription, Evaluator understands that </w:t>
      </w:r>
      <w:proofErr w:type="spellStart"/>
      <w:r w:rsidRPr="00AE4ABD">
        <w:rPr>
          <w:rFonts w:ascii="Times New Roman" w:hAnsi="Times New Roman"/>
          <w:color w:val="343434"/>
          <w:sz w:val="18"/>
          <w:szCs w:val="18"/>
        </w:rPr>
        <w:t>SentinelOne</w:t>
      </w:r>
      <w:proofErr w:type="spellEnd"/>
      <w:r w:rsidRPr="00AE4ABD">
        <w:rPr>
          <w:rFonts w:ascii="Times New Roman" w:hAnsi="Times New Roman"/>
          <w:color w:val="343434"/>
          <w:sz w:val="18"/>
          <w:szCs w:val="18"/>
        </w:rPr>
        <w:t xml:space="preserve"> may disable access to the Subscription automatically at the</w:t>
      </w:r>
      <w:r w:rsidRPr="00F877DC">
        <w:rPr>
          <w:rFonts w:ascii="Times New Roman" w:hAnsi="Times New Roman"/>
          <w:color w:val="343434"/>
          <w:sz w:val="18"/>
          <w:szCs w:val="18"/>
        </w:rPr>
        <w:t xml:space="preserve"> end of the Evaluation </w:t>
      </w:r>
      <w:r w:rsidRPr="00F877DC">
        <w:rPr>
          <w:rFonts w:ascii="Times New Roman" w:hAnsi="Times New Roman"/>
          <w:color w:val="343434"/>
          <w:sz w:val="18"/>
          <w:szCs w:val="18"/>
        </w:rPr>
        <w:lastRenderedPageBreak/>
        <w:t xml:space="preserve">Period, without notice to </w:t>
      </w:r>
      <w:r>
        <w:rPr>
          <w:rFonts w:ascii="Times New Roman" w:hAnsi="Times New Roman"/>
          <w:color w:val="343434"/>
          <w:sz w:val="18"/>
          <w:szCs w:val="18"/>
        </w:rPr>
        <w:t>Customer</w:t>
      </w:r>
      <w:r w:rsidRPr="00F877DC">
        <w:rPr>
          <w:rFonts w:ascii="Times New Roman" w:hAnsi="Times New Roman"/>
          <w:color w:val="343434"/>
          <w:sz w:val="18"/>
          <w:szCs w:val="18"/>
        </w:rPr>
        <w:t xml:space="preserve">. </w:t>
      </w:r>
      <w:r w:rsidR="00F42FEC">
        <w:rPr>
          <w:rFonts w:ascii="Times New Roman" w:hAnsi="Times New Roman"/>
          <w:color w:val="343434"/>
          <w:sz w:val="18"/>
          <w:szCs w:val="18"/>
        </w:rPr>
        <w:t xml:space="preserve"> </w:t>
      </w:r>
      <w:r w:rsidRPr="00F877DC">
        <w:rPr>
          <w:rFonts w:ascii="Times New Roman" w:hAnsi="Times New Roman"/>
          <w:color w:val="343434"/>
          <w:sz w:val="18"/>
          <w:szCs w:val="18"/>
        </w:rPr>
        <w:t>EVALUATION OFFERINGS ARE PROVIDED “AS IS”, AND TO THE EXTENT PERMITTED BY APPLICABLE LAW, SENTINELONE DISCLAIMS ALL WARRANTIES RELATING TO THE EVALUATION OFFERINGS, EXPRESS OR IMPLIED, INCLUDING, BUT NOT LIMITED TO, ANY WARRANTIES AGAINST INFRINGEMENT OF THIRD PARTY RIGHTS, MERCHANTABILITY AND FITNESS FOR A PARTICULAR PURPOSE.</w:t>
      </w:r>
    </w:p>
    <w:p w14:paraId="443CB6D2" w14:textId="155A94BB" w:rsidR="00341439" w:rsidRDefault="00341439">
      <w:pPr>
        <w:pStyle w:val="CommTransL1"/>
        <w:numPr>
          <w:ilvl w:val="0"/>
          <w:numId w:val="18"/>
        </w:numPr>
        <w:tabs>
          <w:tab w:val="clear" w:pos="432"/>
          <w:tab w:val="num" w:pos="720"/>
        </w:tabs>
        <w:ind w:left="0" w:firstLine="0"/>
        <w:rPr>
          <w:rFonts w:ascii="Times New Roman" w:hAnsi="Times New Roman"/>
          <w:sz w:val="18"/>
          <w:szCs w:val="18"/>
        </w:rPr>
      </w:pPr>
      <w:r w:rsidRPr="003360D5">
        <w:rPr>
          <w:rFonts w:ascii="Times New Roman" w:hAnsi="Times New Roman"/>
          <w:b/>
          <w:sz w:val="18"/>
          <w:szCs w:val="18"/>
          <w:u w:val="single"/>
        </w:rPr>
        <w:t>Restrictions</w:t>
      </w:r>
      <w:r w:rsidRPr="003360D5">
        <w:rPr>
          <w:rFonts w:ascii="Times New Roman" w:hAnsi="Times New Roman"/>
          <w:sz w:val="18"/>
          <w:szCs w:val="18"/>
        </w:rPr>
        <w:t>.</w:t>
      </w:r>
      <w:r w:rsidR="00C40E9F" w:rsidRPr="003360D5">
        <w:rPr>
          <w:rFonts w:ascii="Times New Roman" w:hAnsi="Times New Roman"/>
          <w:sz w:val="18"/>
          <w:szCs w:val="18"/>
        </w:rPr>
        <w:t xml:space="preserve"> </w:t>
      </w:r>
      <w:r w:rsidRPr="003360D5">
        <w:rPr>
          <w:rFonts w:ascii="Times New Roman" w:hAnsi="Times New Roman"/>
          <w:sz w:val="18"/>
          <w:szCs w:val="18"/>
        </w:rPr>
        <w:t xml:space="preserve">Except as expressly authorized by this Agreement, </w:t>
      </w:r>
      <w:r w:rsidR="00F05F79" w:rsidRPr="003360D5">
        <w:rPr>
          <w:rFonts w:ascii="Times New Roman" w:hAnsi="Times New Roman"/>
          <w:sz w:val="18"/>
          <w:szCs w:val="18"/>
        </w:rPr>
        <w:t>Customer</w:t>
      </w:r>
      <w:r w:rsidRPr="003360D5">
        <w:rPr>
          <w:rFonts w:ascii="Times New Roman" w:hAnsi="Times New Roman"/>
          <w:sz w:val="18"/>
          <w:szCs w:val="18"/>
        </w:rPr>
        <w:t xml:space="preserve"> may not</w:t>
      </w:r>
      <w:r w:rsidR="002410BF" w:rsidRPr="003360D5">
        <w:rPr>
          <w:rFonts w:ascii="Times New Roman" w:hAnsi="Times New Roman"/>
          <w:sz w:val="18"/>
          <w:szCs w:val="18"/>
        </w:rPr>
        <w:t xml:space="preserve"> do any of the following:</w:t>
      </w:r>
      <w:r w:rsidRPr="003360D5">
        <w:rPr>
          <w:rFonts w:ascii="Times New Roman" w:hAnsi="Times New Roman"/>
          <w:sz w:val="18"/>
          <w:szCs w:val="18"/>
        </w:rPr>
        <w:t xml:space="preserve"> (a) modify, disclose, alter, translate or create derivative works of the </w:t>
      </w:r>
      <w:proofErr w:type="spellStart"/>
      <w:r w:rsidR="00A95EF0" w:rsidRPr="003360D5">
        <w:rPr>
          <w:rFonts w:ascii="Times New Roman" w:hAnsi="Times New Roman"/>
          <w:sz w:val="18"/>
          <w:szCs w:val="18"/>
        </w:rPr>
        <w:t>SentinelOne</w:t>
      </w:r>
      <w:proofErr w:type="spellEnd"/>
      <w:r w:rsidR="00A95EF0" w:rsidRPr="003360D5">
        <w:rPr>
          <w:rFonts w:ascii="Times New Roman" w:hAnsi="Times New Roman"/>
          <w:sz w:val="18"/>
          <w:szCs w:val="18"/>
        </w:rPr>
        <w:t xml:space="preserve"> Solutions</w:t>
      </w:r>
      <w:r w:rsidRPr="003360D5">
        <w:rPr>
          <w:rFonts w:ascii="Times New Roman" w:hAnsi="Times New Roman"/>
          <w:sz w:val="18"/>
          <w:szCs w:val="18"/>
        </w:rPr>
        <w:t xml:space="preserve"> (or any components thereof)</w:t>
      </w:r>
      <w:r w:rsidR="00692BB0" w:rsidRPr="003360D5">
        <w:rPr>
          <w:rFonts w:ascii="Times New Roman" w:hAnsi="Times New Roman"/>
          <w:sz w:val="18"/>
          <w:szCs w:val="18"/>
        </w:rPr>
        <w:t xml:space="preserve"> or </w:t>
      </w:r>
      <w:r w:rsidR="002B6A1C" w:rsidRPr="003360D5">
        <w:rPr>
          <w:rFonts w:ascii="Times New Roman" w:hAnsi="Times New Roman"/>
          <w:sz w:val="18"/>
          <w:szCs w:val="18"/>
        </w:rPr>
        <w:t xml:space="preserve">any </w:t>
      </w:r>
      <w:r w:rsidR="00D846A9" w:rsidRPr="003360D5">
        <w:rPr>
          <w:rFonts w:ascii="Times New Roman" w:hAnsi="Times New Roman"/>
          <w:sz w:val="18"/>
          <w:szCs w:val="18"/>
        </w:rPr>
        <w:t xml:space="preserve">accompanying </w:t>
      </w:r>
      <w:r w:rsidR="002B6A1C" w:rsidRPr="003360D5">
        <w:rPr>
          <w:rFonts w:ascii="Times New Roman" w:hAnsi="Times New Roman"/>
          <w:sz w:val="18"/>
          <w:szCs w:val="18"/>
        </w:rPr>
        <w:t>d</w:t>
      </w:r>
      <w:r w:rsidR="00692BB0" w:rsidRPr="003360D5">
        <w:rPr>
          <w:rFonts w:ascii="Times New Roman" w:hAnsi="Times New Roman"/>
          <w:sz w:val="18"/>
          <w:szCs w:val="18"/>
        </w:rPr>
        <w:t>ocumentation</w:t>
      </w:r>
      <w:r w:rsidRPr="003360D5">
        <w:rPr>
          <w:rFonts w:ascii="Times New Roman" w:hAnsi="Times New Roman"/>
          <w:sz w:val="18"/>
          <w:szCs w:val="18"/>
        </w:rPr>
        <w:t xml:space="preserve">; (b) license, sublicense, resell, distribute, lease, rent, lend, transfer, assign or otherwise dispose of the </w:t>
      </w:r>
      <w:proofErr w:type="spellStart"/>
      <w:r w:rsidR="00A95EF0" w:rsidRPr="003360D5">
        <w:rPr>
          <w:rFonts w:ascii="Times New Roman" w:hAnsi="Times New Roman"/>
          <w:sz w:val="18"/>
          <w:szCs w:val="18"/>
        </w:rPr>
        <w:t>SentinelOne</w:t>
      </w:r>
      <w:proofErr w:type="spellEnd"/>
      <w:r w:rsidR="00A95EF0" w:rsidRPr="003360D5">
        <w:rPr>
          <w:rFonts w:ascii="Times New Roman" w:hAnsi="Times New Roman"/>
          <w:sz w:val="18"/>
          <w:szCs w:val="18"/>
        </w:rPr>
        <w:t xml:space="preserve"> Solutions</w:t>
      </w:r>
      <w:r w:rsidRPr="003360D5">
        <w:rPr>
          <w:rFonts w:ascii="Times New Roman" w:hAnsi="Times New Roman"/>
          <w:sz w:val="18"/>
          <w:szCs w:val="18"/>
        </w:rPr>
        <w:t xml:space="preserve"> (or any components thereof)</w:t>
      </w:r>
      <w:r w:rsidR="00692BB0" w:rsidRPr="003360D5">
        <w:rPr>
          <w:rFonts w:ascii="Times New Roman" w:hAnsi="Times New Roman"/>
          <w:sz w:val="18"/>
          <w:szCs w:val="18"/>
        </w:rPr>
        <w:t xml:space="preserve"> or </w:t>
      </w:r>
      <w:r w:rsidR="002B6A1C" w:rsidRPr="003360D5">
        <w:rPr>
          <w:rFonts w:ascii="Times New Roman" w:hAnsi="Times New Roman"/>
          <w:sz w:val="18"/>
          <w:szCs w:val="18"/>
        </w:rPr>
        <w:t>any a</w:t>
      </w:r>
      <w:r w:rsidR="00D846A9" w:rsidRPr="003360D5">
        <w:rPr>
          <w:rFonts w:ascii="Times New Roman" w:hAnsi="Times New Roman"/>
          <w:sz w:val="18"/>
          <w:szCs w:val="18"/>
        </w:rPr>
        <w:t xml:space="preserve"> Documentation</w:t>
      </w:r>
      <w:r w:rsidRPr="003360D5">
        <w:rPr>
          <w:rFonts w:ascii="Times New Roman" w:hAnsi="Times New Roman"/>
          <w:sz w:val="18"/>
          <w:szCs w:val="18"/>
        </w:rPr>
        <w:t>; (c) </w:t>
      </w:r>
      <w:r w:rsidRPr="003360D5">
        <w:rPr>
          <w:rFonts w:ascii="Times New Roman" w:hAnsi="Times New Roman"/>
          <w:color w:val="000000"/>
          <w:sz w:val="18"/>
          <w:szCs w:val="18"/>
        </w:rPr>
        <w:t xml:space="preserve">disassemble, decompile or reverse engineer the </w:t>
      </w:r>
      <w:proofErr w:type="spellStart"/>
      <w:r w:rsidR="00A95EF0" w:rsidRPr="003360D5">
        <w:rPr>
          <w:rFonts w:ascii="Times New Roman" w:hAnsi="Times New Roman"/>
          <w:color w:val="000000"/>
          <w:sz w:val="18"/>
          <w:szCs w:val="18"/>
        </w:rPr>
        <w:t>SentinelOne</w:t>
      </w:r>
      <w:proofErr w:type="spellEnd"/>
      <w:r w:rsidR="00A95EF0" w:rsidRPr="003360D5">
        <w:rPr>
          <w:rFonts w:ascii="Times New Roman" w:hAnsi="Times New Roman"/>
          <w:color w:val="000000"/>
          <w:sz w:val="18"/>
          <w:szCs w:val="18"/>
        </w:rPr>
        <w:t xml:space="preserve"> Solutions</w:t>
      </w:r>
      <w:r w:rsidRPr="003360D5">
        <w:rPr>
          <w:rFonts w:ascii="Times New Roman" w:hAnsi="Times New Roman"/>
          <w:color w:val="000000"/>
          <w:sz w:val="18"/>
          <w:szCs w:val="18"/>
        </w:rPr>
        <w:t xml:space="preserve"> (except to the extent and for the express purposes authorized by any and all applicable federal or state laws</w:t>
      </w:r>
      <w:r w:rsidR="00051718" w:rsidRPr="003360D5">
        <w:rPr>
          <w:rFonts w:ascii="Times New Roman" w:hAnsi="Times New Roman"/>
          <w:color w:val="000000"/>
          <w:sz w:val="18"/>
          <w:szCs w:val="18"/>
        </w:rPr>
        <w:t xml:space="preserve"> or regulations</w:t>
      </w:r>
      <w:r w:rsidRPr="003360D5">
        <w:rPr>
          <w:rFonts w:ascii="Times New Roman" w:hAnsi="Times New Roman"/>
          <w:color w:val="000000"/>
          <w:sz w:val="18"/>
          <w:szCs w:val="18"/>
        </w:rPr>
        <w:t xml:space="preserve">); </w:t>
      </w:r>
      <w:r w:rsidRPr="003360D5">
        <w:rPr>
          <w:rFonts w:ascii="Times New Roman" w:hAnsi="Times New Roman"/>
          <w:sz w:val="18"/>
          <w:szCs w:val="18"/>
        </w:rPr>
        <w:t xml:space="preserve">(d) use the </w:t>
      </w:r>
      <w:proofErr w:type="spellStart"/>
      <w:r w:rsidR="00A95EF0" w:rsidRPr="003360D5">
        <w:rPr>
          <w:rFonts w:ascii="Times New Roman" w:hAnsi="Times New Roman"/>
          <w:sz w:val="18"/>
          <w:szCs w:val="18"/>
        </w:rPr>
        <w:t>SentinelOne</w:t>
      </w:r>
      <w:proofErr w:type="spellEnd"/>
      <w:r w:rsidR="00A95EF0" w:rsidRPr="003360D5">
        <w:rPr>
          <w:rFonts w:ascii="Times New Roman" w:hAnsi="Times New Roman"/>
          <w:sz w:val="18"/>
          <w:szCs w:val="18"/>
        </w:rPr>
        <w:t xml:space="preserve"> Solutions</w:t>
      </w:r>
      <w:r w:rsidRPr="003360D5">
        <w:rPr>
          <w:rFonts w:ascii="Times New Roman" w:hAnsi="Times New Roman"/>
          <w:sz w:val="18"/>
          <w:szCs w:val="18"/>
        </w:rPr>
        <w:t xml:space="preserve"> to store o</w:t>
      </w:r>
      <w:r w:rsidR="00997AC0" w:rsidRPr="003360D5">
        <w:rPr>
          <w:rFonts w:ascii="Times New Roman" w:hAnsi="Times New Roman"/>
          <w:sz w:val="18"/>
          <w:szCs w:val="18"/>
        </w:rPr>
        <w:t>r transmit infringing, libelous</w:t>
      </w:r>
      <w:r w:rsidRPr="003360D5">
        <w:rPr>
          <w:rFonts w:ascii="Times New Roman" w:hAnsi="Times New Roman"/>
          <w:sz w:val="18"/>
          <w:szCs w:val="18"/>
        </w:rPr>
        <w:t xml:space="preserve"> or otherwise unlawful or tortious material, or material in violation of third-party privacy rights; (e) use the </w:t>
      </w:r>
      <w:proofErr w:type="spellStart"/>
      <w:r w:rsidR="00A95EF0" w:rsidRPr="003360D5">
        <w:rPr>
          <w:rFonts w:ascii="Times New Roman" w:hAnsi="Times New Roman"/>
          <w:sz w:val="18"/>
          <w:szCs w:val="18"/>
        </w:rPr>
        <w:t>SentinelOne</w:t>
      </w:r>
      <w:proofErr w:type="spellEnd"/>
      <w:r w:rsidR="00A95EF0" w:rsidRPr="003360D5">
        <w:rPr>
          <w:rFonts w:ascii="Times New Roman" w:hAnsi="Times New Roman"/>
          <w:sz w:val="18"/>
          <w:szCs w:val="18"/>
        </w:rPr>
        <w:t xml:space="preserve"> Solutions</w:t>
      </w:r>
      <w:r w:rsidRPr="003360D5">
        <w:rPr>
          <w:rFonts w:ascii="Times New Roman" w:hAnsi="Times New Roman"/>
          <w:sz w:val="18"/>
          <w:szCs w:val="18"/>
        </w:rPr>
        <w:t xml:space="preserve"> to store or transmit </w:t>
      </w:r>
      <w:r w:rsidRPr="003360D5">
        <w:rPr>
          <w:rFonts w:ascii="Times New Roman" w:hAnsi="Times New Roman"/>
          <w:color w:val="000000"/>
          <w:sz w:val="18"/>
          <w:szCs w:val="18"/>
        </w:rPr>
        <w:t>any v</w:t>
      </w:r>
      <w:r w:rsidRPr="003360D5">
        <w:rPr>
          <w:rFonts w:ascii="Times New Roman" w:hAnsi="Times New Roman"/>
          <w:sz w:val="18"/>
          <w:szCs w:val="18"/>
        </w:rPr>
        <w:t xml:space="preserve">iruses, software routines or other code designed to permit unauthorized access, to disable, erase or otherwise harm software, hardware or data, or to perform any other harmful actions; (f) copy, frame or mirror any part or content of the </w:t>
      </w:r>
      <w:proofErr w:type="spellStart"/>
      <w:r w:rsidR="00A95EF0" w:rsidRPr="003360D5">
        <w:rPr>
          <w:rFonts w:ascii="Times New Roman" w:hAnsi="Times New Roman"/>
          <w:sz w:val="18"/>
          <w:szCs w:val="18"/>
        </w:rPr>
        <w:t>SentinelOne</w:t>
      </w:r>
      <w:proofErr w:type="spellEnd"/>
      <w:r w:rsidR="00A95EF0" w:rsidRPr="003360D5">
        <w:rPr>
          <w:rFonts w:ascii="Times New Roman" w:hAnsi="Times New Roman"/>
          <w:sz w:val="18"/>
          <w:szCs w:val="18"/>
        </w:rPr>
        <w:t xml:space="preserve"> Solutions</w:t>
      </w:r>
      <w:r w:rsidRPr="003360D5">
        <w:rPr>
          <w:rFonts w:ascii="Times New Roman" w:hAnsi="Times New Roman"/>
          <w:sz w:val="18"/>
          <w:szCs w:val="18"/>
        </w:rPr>
        <w:t xml:space="preserve">; (g) access the </w:t>
      </w:r>
      <w:proofErr w:type="spellStart"/>
      <w:r w:rsidR="00A95EF0" w:rsidRPr="003360D5">
        <w:rPr>
          <w:rFonts w:ascii="Times New Roman" w:hAnsi="Times New Roman"/>
          <w:sz w:val="18"/>
          <w:szCs w:val="18"/>
        </w:rPr>
        <w:t>SentinelOne</w:t>
      </w:r>
      <w:proofErr w:type="spellEnd"/>
      <w:r w:rsidR="00A95EF0" w:rsidRPr="003360D5">
        <w:rPr>
          <w:rFonts w:ascii="Times New Roman" w:hAnsi="Times New Roman"/>
          <w:sz w:val="18"/>
          <w:szCs w:val="18"/>
        </w:rPr>
        <w:t xml:space="preserve"> Solutions</w:t>
      </w:r>
      <w:r w:rsidRPr="003360D5">
        <w:rPr>
          <w:rFonts w:ascii="Times New Roman" w:hAnsi="Times New Roman"/>
          <w:sz w:val="18"/>
          <w:szCs w:val="18"/>
        </w:rPr>
        <w:t xml:space="preserve"> to build a competitive product or service, or copy any features or functions of the </w:t>
      </w:r>
      <w:proofErr w:type="spellStart"/>
      <w:r w:rsidR="00A95EF0" w:rsidRPr="003360D5">
        <w:rPr>
          <w:rFonts w:ascii="Times New Roman" w:hAnsi="Times New Roman"/>
          <w:sz w:val="18"/>
          <w:szCs w:val="18"/>
        </w:rPr>
        <w:t>SentinelOne</w:t>
      </w:r>
      <w:proofErr w:type="spellEnd"/>
      <w:r w:rsidR="00A95EF0" w:rsidRPr="003360D5">
        <w:rPr>
          <w:rFonts w:ascii="Times New Roman" w:hAnsi="Times New Roman"/>
          <w:sz w:val="18"/>
          <w:szCs w:val="18"/>
        </w:rPr>
        <w:t xml:space="preserve"> Solutions</w:t>
      </w:r>
      <w:r w:rsidRPr="003360D5">
        <w:rPr>
          <w:rFonts w:ascii="Times New Roman" w:hAnsi="Times New Roman"/>
          <w:sz w:val="18"/>
          <w:szCs w:val="18"/>
        </w:rPr>
        <w:t xml:space="preserve">; (h) interfere with or disrupt the integrity or performance of the </w:t>
      </w:r>
      <w:proofErr w:type="spellStart"/>
      <w:r w:rsidR="00A95EF0" w:rsidRPr="003360D5">
        <w:rPr>
          <w:rFonts w:ascii="Times New Roman" w:hAnsi="Times New Roman"/>
          <w:sz w:val="18"/>
          <w:szCs w:val="18"/>
        </w:rPr>
        <w:t>SentinelOne</w:t>
      </w:r>
      <w:proofErr w:type="spellEnd"/>
      <w:r w:rsidR="00A95EF0" w:rsidRPr="003360D5">
        <w:rPr>
          <w:rFonts w:ascii="Times New Roman" w:hAnsi="Times New Roman"/>
          <w:sz w:val="18"/>
          <w:szCs w:val="18"/>
        </w:rPr>
        <w:t xml:space="preserve"> Solutions</w:t>
      </w:r>
      <w:r w:rsidRPr="003360D5">
        <w:rPr>
          <w:rFonts w:ascii="Times New Roman" w:hAnsi="Times New Roman"/>
          <w:sz w:val="18"/>
          <w:szCs w:val="18"/>
        </w:rPr>
        <w:t>; (</w:t>
      </w:r>
      <w:proofErr w:type="spellStart"/>
      <w:r w:rsidRPr="003360D5">
        <w:rPr>
          <w:rFonts w:ascii="Times New Roman" w:hAnsi="Times New Roman"/>
          <w:sz w:val="18"/>
          <w:szCs w:val="18"/>
        </w:rPr>
        <w:t>i</w:t>
      </w:r>
      <w:proofErr w:type="spellEnd"/>
      <w:r w:rsidRPr="003360D5">
        <w:rPr>
          <w:rFonts w:ascii="Times New Roman" w:hAnsi="Times New Roman"/>
          <w:sz w:val="18"/>
          <w:szCs w:val="18"/>
        </w:rPr>
        <w:t xml:space="preserve">) attempt to gain unauthorized access to the </w:t>
      </w:r>
      <w:proofErr w:type="spellStart"/>
      <w:r w:rsidR="00A95EF0" w:rsidRPr="003360D5">
        <w:rPr>
          <w:rFonts w:ascii="Times New Roman" w:hAnsi="Times New Roman"/>
          <w:sz w:val="18"/>
          <w:szCs w:val="18"/>
        </w:rPr>
        <w:t>SentinelOne</w:t>
      </w:r>
      <w:proofErr w:type="spellEnd"/>
      <w:r w:rsidR="00A95EF0" w:rsidRPr="003360D5">
        <w:rPr>
          <w:rFonts w:ascii="Times New Roman" w:hAnsi="Times New Roman"/>
          <w:sz w:val="18"/>
          <w:szCs w:val="18"/>
        </w:rPr>
        <w:t xml:space="preserve"> Solutions</w:t>
      </w:r>
      <w:r w:rsidRPr="003360D5">
        <w:rPr>
          <w:rFonts w:ascii="Times New Roman" w:hAnsi="Times New Roman"/>
          <w:sz w:val="18"/>
          <w:szCs w:val="18"/>
        </w:rPr>
        <w:t xml:space="preserve"> or their related systems or networks; (j) disclose to any third party any performance information or analysis relating to the </w:t>
      </w:r>
      <w:proofErr w:type="spellStart"/>
      <w:r w:rsidR="00A95EF0" w:rsidRPr="003360D5">
        <w:rPr>
          <w:rFonts w:ascii="Times New Roman" w:hAnsi="Times New Roman"/>
          <w:sz w:val="18"/>
          <w:szCs w:val="18"/>
        </w:rPr>
        <w:t>SentinelOne</w:t>
      </w:r>
      <w:proofErr w:type="spellEnd"/>
      <w:r w:rsidR="00A95EF0" w:rsidRPr="003360D5">
        <w:rPr>
          <w:rFonts w:ascii="Times New Roman" w:hAnsi="Times New Roman"/>
          <w:sz w:val="18"/>
          <w:szCs w:val="18"/>
        </w:rPr>
        <w:t xml:space="preserve"> </w:t>
      </w:r>
      <w:bookmarkStart w:id="0" w:name="_GoBack"/>
      <w:bookmarkEnd w:id="0"/>
      <w:r w:rsidR="00A95EF0" w:rsidRPr="003360D5">
        <w:rPr>
          <w:rFonts w:ascii="Times New Roman" w:hAnsi="Times New Roman"/>
          <w:sz w:val="18"/>
          <w:szCs w:val="18"/>
        </w:rPr>
        <w:t>Solutions</w:t>
      </w:r>
      <w:r w:rsidRPr="003360D5">
        <w:rPr>
          <w:rFonts w:ascii="Times New Roman" w:hAnsi="Times New Roman"/>
          <w:sz w:val="18"/>
          <w:szCs w:val="18"/>
        </w:rPr>
        <w:t xml:space="preserve">; (k) remove, alter or obscure any proprietary notices in or on the </w:t>
      </w:r>
      <w:proofErr w:type="spellStart"/>
      <w:r w:rsidR="00A95EF0" w:rsidRPr="003360D5">
        <w:rPr>
          <w:rFonts w:ascii="Times New Roman" w:hAnsi="Times New Roman"/>
          <w:sz w:val="18"/>
          <w:szCs w:val="18"/>
        </w:rPr>
        <w:t>SentinelOne</w:t>
      </w:r>
      <w:proofErr w:type="spellEnd"/>
      <w:r w:rsidR="00A95EF0" w:rsidRPr="003360D5">
        <w:rPr>
          <w:rFonts w:ascii="Times New Roman" w:hAnsi="Times New Roman"/>
          <w:sz w:val="18"/>
          <w:szCs w:val="18"/>
        </w:rPr>
        <w:t xml:space="preserve"> Solutions</w:t>
      </w:r>
      <w:r w:rsidRPr="003360D5">
        <w:rPr>
          <w:rFonts w:ascii="Times New Roman" w:hAnsi="Times New Roman"/>
          <w:sz w:val="18"/>
          <w:szCs w:val="18"/>
        </w:rPr>
        <w:t xml:space="preserve"> </w:t>
      </w:r>
      <w:r w:rsidR="00692BB0" w:rsidRPr="003360D5">
        <w:rPr>
          <w:rFonts w:ascii="Times New Roman" w:hAnsi="Times New Roman"/>
          <w:sz w:val="18"/>
          <w:szCs w:val="18"/>
        </w:rPr>
        <w:t xml:space="preserve">or </w:t>
      </w:r>
      <w:r w:rsidR="002B6A1C" w:rsidRPr="003360D5">
        <w:rPr>
          <w:rFonts w:ascii="Times New Roman" w:hAnsi="Times New Roman"/>
          <w:sz w:val="18"/>
          <w:szCs w:val="18"/>
        </w:rPr>
        <w:t xml:space="preserve">any </w:t>
      </w:r>
      <w:proofErr w:type="spellStart"/>
      <w:r w:rsidR="002B6A1C" w:rsidRPr="003360D5">
        <w:rPr>
          <w:rFonts w:ascii="Times New Roman" w:hAnsi="Times New Roman"/>
          <w:sz w:val="18"/>
          <w:szCs w:val="18"/>
        </w:rPr>
        <w:t>ac</w:t>
      </w:r>
      <w:r w:rsidR="00F05F79" w:rsidRPr="003360D5">
        <w:rPr>
          <w:rFonts w:ascii="Times New Roman" w:hAnsi="Times New Roman"/>
          <w:sz w:val="18"/>
          <w:szCs w:val="18"/>
        </w:rPr>
        <w:t>Customer</w:t>
      </w:r>
      <w:r w:rsidR="002B6A1C" w:rsidRPr="003360D5">
        <w:rPr>
          <w:rFonts w:ascii="Times New Roman" w:hAnsi="Times New Roman"/>
          <w:sz w:val="18"/>
          <w:szCs w:val="18"/>
        </w:rPr>
        <w:t>ing</w:t>
      </w:r>
      <w:proofErr w:type="spellEnd"/>
      <w:r w:rsidR="002B6A1C" w:rsidRPr="003360D5">
        <w:rPr>
          <w:rFonts w:ascii="Times New Roman" w:hAnsi="Times New Roman"/>
          <w:sz w:val="18"/>
          <w:szCs w:val="18"/>
        </w:rPr>
        <w:t xml:space="preserve"> documentation</w:t>
      </w:r>
      <w:r w:rsidR="00997AC0" w:rsidRPr="003360D5">
        <w:rPr>
          <w:rFonts w:ascii="Times New Roman" w:hAnsi="Times New Roman"/>
          <w:sz w:val="18"/>
          <w:szCs w:val="18"/>
        </w:rPr>
        <w:t>,</w:t>
      </w:r>
      <w:r w:rsidR="002B6A1C" w:rsidRPr="003360D5">
        <w:rPr>
          <w:rFonts w:ascii="Times New Roman" w:hAnsi="Times New Roman"/>
          <w:sz w:val="18"/>
          <w:szCs w:val="18"/>
        </w:rPr>
        <w:t xml:space="preserve"> </w:t>
      </w:r>
      <w:r w:rsidRPr="003360D5">
        <w:rPr>
          <w:rFonts w:ascii="Times New Roman" w:hAnsi="Times New Roman"/>
          <w:sz w:val="18"/>
          <w:szCs w:val="18"/>
        </w:rPr>
        <w:t>including copyright notices; or (l) cause or permit any User or third party to do any of the foregoing.</w:t>
      </w:r>
    </w:p>
    <w:p w14:paraId="683E7991" w14:textId="77777777" w:rsidR="00341439" w:rsidRPr="004C3043" w:rsidRDefault="00341439" w:rsidP="00BF402F">
      <w:pPr>
        <w:pStyle w:val="CommTransL1"/>
        <w:keepNext/>
        <w:keepLines/>
        <w:widowControl w:val="0"/>
        <w:numPr>
          <w:ilvl w:val="0"/>
          <w:numId w:val="18"/>
        </w:numPr>
        <w:tabs>
          <w:tab w:val="clear" w:pos="432"/>
          <w:tab w:val="num" w:pos="720"/>
        </w:tabs>
        <w:ind w:left="0" w:firstLine="0"/>
        <w:rPr>
          <w:rFonts w:ascii="Times New Roman" w:hAnsi="Times New Roman"/>
          <w:sz w:val="18"/>
          <w:szCs w:val="18"/>
        </w:rPr>
      </w:pPr>
      <w:r w:rsidRPr="004C3043">
        <w:rPr>
          <w:rFonts w:ascii="Times New Roman" w:hAnsi="Times New Roman"/>
          <w:b/>
          <w:sz w:val="18"/>
          <w:szCs w:val="18"/>
          <w:u w:val="single"/>
        </w:rPr>
        <w:t>Ownership and Reservation of Rights</w:t>
      </w:r>
      <w:r w:rsidRPr="004C3043">
        <w:rPr>
          <w:rFonts w:ascii="Times New Roman" w:hAnsi="Times New Roman"/>
          <w:sz w:val="18"/>
          <w:szCs w:val="18"/>
        </w:rPr>
        <w:t>.</w:t>
      </w:r>
      <w:r w:rsidR="00C40E9F" w:rsidRPr="004C3043">
        <w:rPr>
          <w:rFonts w:ascii="Times New Roman" w:hAnsi="Times New Roman"/>
          <w:sz w:val="18"/>
          <w:szCs w:val="18"/>
        </w:rPr>
        <w:t xml:space="preserve"> </w:t>
      </w:r>
    </w:p>
    <w:p w14:paraId="3FCAA35E" w14:textId="6A12C860" w:rsidR="00341439" w:rsidRPr="004C3043" w:rsidRDefault="00CC43F5" w:rsidP="00476C3C">
      <w:pPr>
        <w:pStyle w:val="CommTransL1"/>
        <w:tabs>
          <w:tab w:val="clear" w:pos="432"/>
          <w:tab w:val="left" w:pos="720"/>
        </w:tabs>
        <w:ind w:left="0" w:firstLine="720"/>
        <w:rPr>
          <w:rFonts w:ascii="Times New Roman" w:hAnsi="Times New Roman"/>
          <w:color w:val="000000"/>
          <w:sz w:val="18"/>
          <w:szCs w:val="18"/>
        </w:rPr>
      </w:pPr>
      <w:r w:rsidRPr="004C3043">
        <w:rPr>
          <w:rFonts w:ascii="Times New Roman" w:hAnsi="Times New Roman"/>
          <w:sz w:val="18"/>
          <w:szCs w:val="18"/>
        </w:rPr>
        <w:t>4</w:t>
      </w:r>
      <w:r w:rsidR="00341439" w:rsidRPr="004C3043">
        <w:rPr>
          <w:rFonts w:ascii="Times New Roman" w:hAnsi="Times New Roman"/>
          <w:sz w:val="18"/>
          <w:szCs w:val="18"/>
        </w:rPr>
        <w:t>.1</w:t>
      </w:r>
      <w:r w:rsidR="00341439" w:rsidRPr="004C3043">
        <w:rPr>
          <w:rFonts w:ascii="Times New Roman" w:hAnsi="Times New Roman"/>
          <w:sz w:val="18"/>
          <w:szCs w:val="18"/>
        </w:rPr>
        <w:tab/>
      </w:r>
      <w:r w:rsidR="00F05F79">
        <w:rPr>
          <w:rFonts w:ascii="Times New Roman" w:hAnsi="Times New Roman"/>
          <w:sz w:val="18"/>
          <w:szCs w:val="18"/>
          <w:u w:val="single"/>
        </w:rPr>
        <w:t>Customer</w:t>
      </w:r>
      <w:r w:rsidR="00341439" w:rsidRPr="004C3043">
        <w:rPr>
          <w:rFonts w:ascii="Times New Roman" w:hAnsi="Times New Roman"/>
          <w:sz w:val="18"/>
          <w:szCs w:val="18"/>
        </w:rPr>
        <w:t>.</w:t>
      </w:r>
      <w:r w:rsidR="00C40E9F" w:rsidRPr="004C3043">
        <w:rPr>
          <w:rFonts w:ascii="Times New Roman" w:hAnsi="Times New Roman"/>
          <w:sz w:val="18"/>
          <w:szCs w:val="18"/>
        </w:rPr>
        <w:t xml:space="preserve"> </w:t>
      </w:r>
      <w:r w:rsidR="00341439" w:rsidRPr="004C3043">
        <w:rPr>
          <w:rFonts w:ascii="Times New Roman" w:hAnsi="Times New Roman"/>
          <w:sz w:val="18"/>
          <w:szCs w:val="18"/>
        </w:rPr>
        <w:t xml:space="preserve">As between the parties, </w:t>
      </w:r>
      <w:r w:rsidR="00F05F79">
        <w:rPr>
          <w:rFonts w:ascii="Times New Roman" w:hAnsi="Times New Roman"/>
          <w:color w:val="000000"/>
          <w:sz w:val="18"/>
          <w:szCs w:val="18"/>
        </w:rPr>
        <w:t>Customer</w:t>
      </w:r>
      <w:r w:rsidR="00341439" w:rsidRPr="004C3043">
        <w:rPr>
          <w:rFonts w:ascii="Times New Roman" w:hAnsi="Times New Roman"/>
          <w:color w:val="000000"/>
          <w:sz w:val="18"/>
          <w:szCs w:val="18"/>
        </w:rPr>
        <w:t xml:space="preserve"> </w:t>
      </w:r>
      <w:r w:rsidR="00D87002" w:rsidRPr="004C3043">
        <w:rPr>
          <w:rFonts w:ascii="Times New Roman" w:hAnsi="Times New Roman"/>
          <w:color w:val="000000"/>
          <w:sz w:val="18"/>
          <w:szCs w:val="18"/>
        </w:rPr>
        <w:t>reserves</w:t>
      </w:r>
      <w:r w:rsidR="00341439" w:rsidRPr="004C3043">
        <w:rPr>
          <w:rFonts w:ascii="Times New Roman" w:hAnsi="Times New Roman"/>
          <w:color w:val="000000"/>
          <w:sz w:val="18"/>
          <w:szCs w:val="18"/>
        </w:rPr>
        <w:t xml:space="preserve"> all right, title and interest in and to </w:t>
      </w:r>
      <w:r w:rsidR="00F05F79">
        <w:rPr>
          <w:rFonts w:ascii="Times New Roman" w:hAnsi="Times New Roman"/>
          <w:color w:val="000000"/>
          <w:sz w:val="18"/>
          <w:szCs w:val="18"/>
        </w:rPr>
        <w:t>Customer</w:t>
      </w:r>
      <w:r w:rsidR="00997AC0" w:rsidRPr="004C3043">
        <w:rPr>
          <w:rFonts w:ascii="Times New Roman" w:hAnsi="Times New Roman"/>
          <w:color w:val="000000"/>
          <w:sz w:val="18"/>
          <w:szCs w:val="18"/>
        </w:rPr>
        <w:t>’s</w:t>
      </w:r>
      <w:r w:rsidR="00051718" w:rsidRPr="004C3043">
        <w:rPr>
          <w:rFonts w:ascii="Times New Roman" w:hAnsi="Times New Roman"/>
          <w:color w:val="000000"/>
          <w:sz w:val="18"/>
          <w:szCs w:val="18"/>
        </w:rPr>
        <w:t xml:space="preserve"> products and services </w:t>
      </w:r>
      <w:r w:rsidR="00341439" w:rsidRPr="004C3043">
        <w:rPr>
          <w:rFonts w:ascii="Times New Roman" w:hAnsi="Times New Roman"/>
          <w:color w:val="000000"/>
          <w:sz w:val="18"/>
          <w:szCs w:val="18"/>
        </w:rPr>
        <w:t>and any and all Intellectual Property Rights embodied in the foregoing (collectively, the “</w:t>
      </w:r>
      <w:r w:rsidR="00F05F79">
        <w:rPr>
          <w:rFonts w:ascii="Times New Roman" w:hAnsi="Times New Roman"/>
          <w:b/>
          <w:color w:val="000000"/>
          <w:sz w:val="18"/>
          <w:szCs w:val="18"/>
        </w:rPr>
        <w:t>Customer</w:t>
      </w:r>
      <w:r w:rsidR="00341439" w:rsidRPr="004C3043">
        <w:rPr>
          <w:rFonts w:ascii="Times New Roman" w:hAnsi="Times New Roman"/>
          <w:b/>
          <w:color w:val="000000"/>
          <w:sz w:val="18"/>
          <w:szCs w:val="18"/>
        </w:rPr>
        <w:t xml:space="preserve"> IP</w:t>
      </w:r>
      <w:r w:rsidR="00341439" w:rsidRPr="004C3043">
        <w:rPr>
          <w:rFonts w:ascii="Times New Roman" w:hAnsi="Times New Roman"/>
          <w:color w:val="000000"/>
          <w:sz w:val="18"/>
          <w:szCs w:val="18"/>
        </w:rPr>
        <w:t>”).</w:t>
      </w:r>
    </w:p>
    <w:p w14:paraId="5BEA1202" w14:textId="49DB41F2" w:rsidR="00341439" w:rsidRPr="004C3043" w:rsidRDefault="00CC43F5" w:rsidP="00476C3C">
      <w:pPr>
        <w:pStyle w:val="CommTransL1"/>
        <w:tabs>
          <w:tab w:val="clear" w:pos="432"/>
          <w:tab w:val="left" w:pos="720"/>
        </w:tabs>
        <w:ind w:left="0" w:firstLine="720"/>
        <w:rPr>
          <w:rFonts w:ascii="Times New Roman" w:hAnsi="Times New Roman"/>
          <w:sz w:val="18"/>
          <w:szCs w:val="18"/>
        </w:rPr>
      </w:pPr>
      <w:r w:rsidRPr="004C3043">
        <w:rPr>
          <w:rFonts w:ascii="Times New Roman" w:hAnsi="Times New Roman"/>
          <w:color w:val="000000"/>
          <w:sz w:val="18"/>
          <w:szCs w:val="18"/>
        </w:rPr>
        <w:t>4</w:t>
      </w:r>
      <w:r w:rsidR="00341439" w:rsidRPr="004C3043">
        <w:rPr>
          <w:rFonts w:ascii="Times New Roman" w:hAnsi="Times New Roman"/>
          <w:color w:val="000000"/>
          <w:sz w:val="18"/>
          <w:szCs w:val="18"/>
        </w:rPr>
        <w:t>.2</w:t>
      </w:r>
      <w:r w:rsidR="00341439" w:rsidRPr="004C3043">
        <w:rPr>
          <w:rFonts w:ascii="Times New Roman" w:hAnsi="Times New Roman"/>
          <w:color w:val="000000"/>
          <w:sz w:val="18"/>
          <w:szCs w:val="18"/>
        </w:rPr>
        <w:tab/>
      </w:r>
      <w:proofErr w:type="spellStart"/>
      <w:r w:rsidR="00702CDF" w:rsidRPr="004C3043">
        <w:rPr>
          <w:rFonts w:ascii="Times New Roman" w:hAnsi="Times New Roman"/>
          <w:sz w:val="18"/>
          <w:szCs w:val="18"/>
          <w:u w:val="single"/>
        </w:rPr>
        <w:t>SentinelOne</w:t>
      </w:r>
      <w:proofErr w:type="spellEnd"/>
      <w:r w:rsidR="00341439" w:rsidRPr="004C3043">
        <w:rPr>
          <w:rFonts w:ascii="Times New Roman" w:hAnsi="Times New Roman"/>
          <w:sz w:val="18"/>
          <w:szCs w:val="18"/>
        </w:rPr>
        <w:t>.</w:t>
      </w:r>
      <w:r w:rsidR="00C40E9F" w:rsidRPr="004C3043">
        <w:rPr>
          <w:rFonts w:ascii="Times New Roman" w:hAnsi="Times New Roman"/>
          <w:sz w:val="18"/>
          <w:szCs w:val="18"/>
        </w:rPr>
        <w:t xml:space="preserve"> </w:t>
      </w:r>
      <w:r w:rsidR="00341439" w:rsidRPr="004C3043">
        <w:rPr>
          <w:rFonts w:ascii="Times New Roman" w:hAnsi="Times New Roman"/>
          <w:sz w:val="18"/>
          <w:szCs w:val="18"/>
        </w:rPr>
        <w:t xml:space="preserve">As between the parties, </w:t>
      </w:r>
      <w:proofErr w:type="spellStart"/>
      <w:r w:rsidR="00702CDF" w:rsidRPr="004C3043">
        <w:rPr>
          <w:rFonts w:ascii="Times New Roman" w:hAnsi="Times New Roman"/>
          <w:sz w:val="18"/>
          <w:szCs w:val="18"/>
        </w:rPr>
        <w:t>SentinelOne</w:t>
      </w:r>
      <w:proofErr w:type="spellEnd"/>
      <w:r w:rsidR="00341439" w:rsidRPr="004C3043">
        <w:rPr>
          <w:rFonts w:ascii="Times New Roman" w:hAnsi="Times New Roman"/>
          <w:color w:val="000000"/>
          <w:sz w:val="18"/>
          <w:szCs w:val="18"/>
        </w:rPr>
        <w:t xml:space="preserve"> </w:t>
      </w:r>
      <w:r w:rsidR="00D87002" w:rsidRPr="004C3043">
        <w:rPr>
          <w:rFonts w:ascii="Times New Roman" w:hAnsi="Times New Roman"/>
          <w:color w:val="000000"/>
          <w:sz w:val="18"/>
          <w:szCs w:val="18"/>
        </w:rPr>
        <w:t>reserves</w:t>
      </w:r>
      <w:r w:rsidR="00341439" w:rsidRPr="004C3043">
        <w:rPr>
          <w:rFonts w:ascii="Times New Roman" w:hAnsi="Times New Roman"/>
          <w:color w:val="000000"/>
          <w:sz w:val="18"/>
          <w:szCs w:val="18"/>
        </w:rPr>
        <w:t xml:space="preserve"> all right, title and interest in and to the </w:t>
      </w:r>
      <w:proofErr w:type="spellStart"/>
      <w:r w:rsidR="00A95EF0" w:rsidRPr="004C3043">
        <w:rPr>
          <w:rFonts w:ascii="Times New Roman" w:hAnsi="Times New Roman"/>
          <w:color w:val="000000"/>
          <w:sz w:val="18"/>
          <w:szCs w:val="18"/>
        </w:rPr>
        <w:t>SentinelOne</w:t>
      </w:r>
      <w:proofErr w:type="spellEnd"/>
      <w:r w:rsidR="00A95EF0" w:rsidRPr="004C3043">
        <w:rPr>
          <w:rFonts w:ascii="Times New Roman" w:hAnsi="Times New Roman"/>
          <w:color w:val="000000"/>
          <w:sz w:val="18"/>
          <w:szCs w:val="18"/>
        </w:rPr>
        <w:t xml:space="preserve"> Solutions</w:t>
      </w:r>
      <w:r w:rsidR="00341439" w:rsidRPr="004C3043">
        <w:rPr>
          <w:rFonts w:ascii="Times New Roman" w:hAnsi="Times New Roman"/>
          <w:color w:val="000000"/>
          <w:sz w:val="18"/>
          <w:szCs w:val="18"/>
        </w:rPr>
        <w:t xml:space="preserve"> (and any and all modifications to or derivative works of the </w:t>
      </w:r>
      <w:proofErr w:type="spellStart"/>
      <w:r w:rsidR="00A95EF0" w:rsidRPr="004C3043">
        <w:rPr>
          <w:rFonts w:ascii="Times New Roman" w:hAnsi="Times New Roman"/>
          <w:color w:val="000000"/>
          <w:sz w:val="18"/>
          <w:szCs w:val="18"/>
        </w:rPr>
        <w:t>SentinelOne</w:t>
      </w:r>
      <w:proofErr w:type="spellEnd"/>
      <w:r w:rsidR="00A95EF0" w:rsidRPr="004C3043">
        <w:rPr>
          <w:rFonts w:ascii="Times New Roman" w:hAnsi="Times New Roman"/>
          <w:color w:val="000000"/>
          <w:sz w:val="18"/>
          <w:szCs w:val="18"/>
        </w:rPr>
        <w:t xml:space="preserve"> Solutions</w:t>
      </w:r>
      <w:r w:rsidR="00341439" w:rsidRPr="004C3043">
        <w:rPr>
          <w:rFonts w:ascii="Times New Roman" w:hAnsi="Times New Roman"/>
          <w:color w:val="000000"/>
          <w:sz w:val="18"/>
          <w:szCs w:val="18"/>
        </w:rPr>
        <w:t xml:space="preserve">) and any and all Intellectual Property Rights embodied in the </w:t>
      </w:r>
      <w:proofErr w:type="spellStart"/>
      <w:r w:rsidR="00997AC0" w:rsidRPr="004C3043">
        <w:rPr>
          <w:rFonts w:ascii="Times New Roman" w:hAnsi="Times New Roman"/>
          <w:color w:val="000000"/>
          <w:sz w:val="18"/>
          <w:szCs w:val="18"/>
        </w:rPr>
        <w:t>SentinelOne</w:t>
      </w:r>
      <w:proofErr w:type="spellEnd"/>
      <w:r w:rsidR="00997AC0" w:rsidRPr="004C3043">
        <w:rPr>
          <w:rFonts w:ascii="Times New Roman" w:hAnsi="Times New Roman"/>
          <w:color w:val="000000"/>
          <w:sz w:val="18"/>
          <w:szCs w:val="18"/>
        </w:rPr>
        <w:t xml:space="preserve"> S</w:t>
      </w:r>
      <w:r w:rsidR="00464011">
        <w:rPr>
          <w:rFonts w:ascii="Times New Roman" w:hAnsi="Times New Roman"/>
          <w:color w:val="000000"/>
          <w:sz w:val="18"/>
          <w:szCs w:val="18"/>
        </w:rPr>
        <w:t xml:space="preserve">olution </w:t>
      </w:r>
      <w:r w:rsidR="00341439" w:rsidRPr="004C3043">
        <w:rPr>
          <w:rFonts w:ascii="Times New Roman" w:hAnsi="Times New Roman"/>
          <w:color w:val="000000"/>
          <w:sz w:val="18"/>
          <w:szCs w:val="18"/>
        </w:rPr>
        <w:t>(collectively, the “</w:t>
      </w:r>
      <w:proofErr w:type="spellStart"/>
      <w:r w:rsidR="00702CDF" w:rsidRPr="004C3043">
        <w:rPr>
          <w:rFonts w:ascii="Times New Roman" w:hAnsi="Times New Roman"/>
          <w:b/>
          <w:color w:val="000000"/>
          <w:sz w:val="18"/>
          <w:szCs w:val="18"/>
        </w:rPr>
        <w:t>SentinelOne</w:t>
      </w:r>
      <w:proofErr w:type="spellEnd"/>
      <w:r w:rsidR="00341439" w:rsidRPr="004C3043">
        <w:rPr>
          <w:rFonts w:ascii="Times New Roman" w:hAnsi="Times New Roman"/>
          <w:b/>
          <w:color w:val="000000"/>
          <w:sz w:val="18"/>
          <w:szCs w:val="18"/>
        </w:rPr>
        <w:t xml:space="preserve"> IP</w:t>
      </w:r>
      <w:r w:rsidR="00341439" w:rsidRPr="004C3043">
        <w:rPr>
          <w:rFonts w:ascii="Times New Roman" w:hAnsi="Times New Roman"/>
          <w:color w:val="000000"/>
          <w:sz w:val="18"/>
          <w:szCs w:val="18"/>
        </w:rPr>
        <w:t>”).</w:t>
      </w:r>
      <w:r w:rsidR="00341439" w:rsidRPr="004C3043">
        <w:rPr>
          <w:rFonts w:ascii="Times New Roman" w:hAnsi="Times New Roman"/>
          <w:sz w:val="18"/>
          <w:szCs w:val="18"/>
        </w:rPr>
        <w:t xml:space="preserve"> </w:t>
      </w:r>
    </w:p>
    <w:p w14:paraId="518B16CB" w14:textId="5FF6532B" w:rsidR="00C572A4" w:rsidRPr="004C3043" w:rsidRDefault="00CC43F5" w:rsidP="00C572A4">
      <w:pPr>
        <w:pStyle w:val="CommTransL1"/>
        <w:tabs>
          <w:tab w:val="clear" w:pos="432"/>
          <w:tab w:val="left" w:pos="720"/>
        </w:tabs>
        <w:ind w:left="0" w:firstLine="720"/>
        <w:rPr>
          <w:rFonts w:ascii="Times New Roman" w:hAnsi="Times New Roman"/>
          <w:sz w:val="18"/>
          <w:szCs w:val="18"/>
        </w:rPr>
      </w:pPr>
      <w:r w:rsidRPr="004C3043">
        <w:rPr>
          <w:rFonts w:ascii="Times New Roman" w:hAnsi="Times New Roman"/>
          <w:sz w:val="18"/>
          <w:szCs w:val="18"/>
        </w:rPr>
        <w:t>4</w:t>
      </w:r>
      <w:r w:rsidR="00341439" w:rsidRPr="004C3043">
        <w:rPr>
          <w:rFonts w:ascii="Times New Roman" w:hAnsi="Times New Roman"/>
          <w:sz w:val="18"/>
          <w:szCs w:val="18"/>
        </w:rPr>
        <w:t>.3</w:t>
      </w:r>
      <w:r w:rsidR="00341439" w:rsidRPr="004C3043">
        <w:rPr>
          <w:rFonts w:ascii="Times New Roman" w:hAnsi="Times New Roman"/>
          <w:sz w:val="18"/>
          <w:szCs w:val="18"/>
        </w:rPr>
        <w:tab/>
      </w:r>
      <w:r w:rsidR="00341439" w:rsidRPr="004C3043">
        <w:rPr>
          <w:rFonts w:ascii="Times New Roman" w:hAnsi="Times New Roman"/>
          <w:sz w:val="18"/>
          <w:szCs w:val="18"/>
          <w:u w:val="single"/>
        </w:rPr>
        <w:t>Reservation of Rights</w:t>
      </w:r>
      <w:r w:rsidR="00341439" w:rsidRPr="004C3043">
        <w:rPr>
          <w:rFonts w:ascii="Times New Roman" w:hAnsi="Times New Roman"/>
          <w:sz w:val="18"/>
          <w:szCs w:val="18"/>
        </w:rPr>
        <w:t>.</w:t>
      </w:r>
      <w:r w:rsidR="00C40E9F" w:rsidRPr="004C3043">
        <w:rPr>
          <w:rFonts w:ascii="Times New Roman" w:hAnsi="Times New Roman"/>
          <w:sz w:val="18"/>
          <w:szCs w:val="18"/>
        </w:rPr>
        <w:t xml:space="preserve"> </w:t>
      </w:r>
      <w:r w:rsidR="00341439" w:rsidRPr="004C3043">
        <w:rPr>
          <w:rFonts w:ascii="Times New Roman" w:hAnsi="Times New Roman"/>
          <w:sz w:val="18"/>
          <w:szCs w:val="18"/>
        </w:rPr>
        <w:t xml:space="preserve">Each party reserves all rights not expressly granted in this Agreement, </w:t>
      </w:r>
      <w:r w:rsidR="00997AC0" w:rsidRPr="004C3043">
        <w:rPr>
          <w:rFonts w:ascii="Times New Roman" w:hAnsi="Times New Roman"/>
          <w:sz w:val="18"/>
          <w:szCs w:val="18"/>
        </w:rPr>
        <w:t xml:space="preserve">and no licenses are </w:t>
      </w:r>
      <w:r w:rsidR="00997AC0" w:rsidRPr="004C3043">
        <w:rPr>
          <w:rFonts w:ascii="Times New Roman" w:hAnsi="Times New Roman"/>
          <w:sz w:val="18"/>
          <w:szCs w:val="18"/>
        </w:rPr>
        <w:lastRenderedPageBreak/>
        <w:t>granted by one</w:t>
      </w:r>
      <w:r w:rsidR="00341439" w:rsidRPr="004C3043">
        <w:rPr>
          <w:rFonts w:ascii="Times New Roman" w:hAnsi="Times New Roman"/>
          <w:sz w:val="18"/>
          <w:szCs w:val="18"/>
        </w:rPr>
        <w:t xml:space="preserve"> party to the other party under this Agreement, whether by implication, estoppel or otherwise, except as expressly set forth in this Agreement.</w:t>
      </w:r>
      <w:r w:rsidR="00C40E9F" w:rsidRPr="004C3043">
        <w:rPr>
          <w:rFonts w:ascii="Times New Roman" w:hAnsi="Times New Roman"/>
          <w:sz w:val="18"/>
          <w:szCs w:val="18"/>
        </w:rPr>
        <w:t xml:space="preserve"> </w:t>
      </w:r>
      <w:r w:rsidR="00341439" w:rsidRPr="004C3043">
        <w:rPr>
          <w:rFonts w:ascii="Times New Roman" w:hAnsi="Times New Roman"/>
          <w:sz w:val="18"/>
          <w:szCs w:val="18"/>
        </w:rPr>
        <w:t>For the purpose of this Agreement, “</w:t>
      </w:r>
      <w:r w:rsidR="00341439" w:rsidRPr="004C3043">
        <w:rPr>
          <w:rFonts w:ascii="Times New Roman" w:hAnsi="Times New Roman"/>
          <w:b/>
          <w:sz w:val="18"/>
          <w:szCs w:val="18"/>
        </w:rPr>
        <w:t>Intellectual Property Rights</w:t>
      </w:r>
      <w:r w:rsidR="00341439" w:rsidRPr="004C3043">
        <w:rPr>
          <w:rFonts w:ascii="Times New Roman" w:hAnsi="Times New Roman"/>
          <w:sz w:val="18"/>
          <w:szCs w:val="18"/>
        </w:rPr>
        <w:t>” means all patents, copyrights, moral rights, trademarks, trade secrets and any other form of intellectual property rights recognized in any jurisdiction, including applications and registrations for any of the foregoing.</w:t>
      </w:r>
    </w:p>
    <w:p w14:paraId="4A352122" w14:textId="77777777" w:rsidR="00341439" w:rsidRPr="004C3043" w:rsidRDefault="00341439" w:rsidP="00D87002">
      <w:pPr>
        <w:pStyle w:val="CommTransL1"/>
        <w:keepNext/>
        <w:numPr>
          <w:ilvl w:val="0"/>
          <w:numId w:val="18"/>
        </w:numPr>
        <w:tabs>
          <w:tab w:val="clear" w:pos="432"/>
          <w:tab w:val="num" w:pos="720"/>
        </w:tabs>
        <w:ind w:left="0" w:firstLine="0"/>
        <w:rPr>
          <w:rFonts w:ascii="Times New Roman" w:hAnsi="Times New Roman"/>
          <w:sz w:val="18"/>
          <w:szCs w:val="18"/>
          <w:u w:val="single"/>
        </w:rPr>
      </w:pPr>
      <w:r w:rsidRPr="004C3043">
        <w:rPr>
          <w:rFonts w:ascii="Times New Roman" w:hAnsi="Times New Roman"/>
          <w:b/>
          <w:sz w:val="18"/>
          <w:szCs w:val="18"/>
          <w:u w:val="single"/>
        </w:rPr>
        <w:t>Fees and Payment Terms</w:t>
      </w:r>
      <w:r w:rsidRPr="004C3043">
        <w:rPr>
          <w:rFonts w:ascii="Times New Roman" w:hAnsi="Times New Roman"/>
          <w:sz w:val="18"/>
          <w:szCs w:val="18"/>
        </w:rPr>
        <w:t xml:space="preserve">. </w:t>
      </w:r>
    </w:p>
    <w:p w14:paraId="7344EDC4" w14:textId="40930715" w:rsidR="00341439" w:rsidRPr="004C3043" w:rsidRDefault="00341439" w:rsidP="00476C3C">
      <w:pPr>
        <w:pStyle w:val="CommTransL2"/>
        <w:keepNext/>
        <w:numPr>
          <w:ilvl w:val="1"/>
          <w:numId w:val="18"/>
        </w:numPr>
        <w:tabs>
          <w:tab w:val="clear" w:pos="432"/>
          <w:tab w:val="clear" w:pos="1440"/>
          <w:tab w:val="num" w:pos="720"/>
        </w:tabs>
        <w:ind w:left="0" w:firstLine="720"/>
        <w:rPr>
          <w:rFonts w:ascii="Times New Roman" w:hAnsi="Times New Roman"/>
          <w:sz w:val="18"/>
          <w:szCs w:val="18"/>
        </w:rPr>
      </w:pPr>
      <w:bookmarkStart w:id="1" w:name="_DV_M45"/>
      <w:bookmarkStart w:id="2" w:name="_DV_M48"/>
      <w:bookmarkStart w:id="3" w:name="_DV_M50"/>
      <w:bookmarkEnd w:id="1"/>
      <w:bookmarkEnd w:id="2"/>
      <w:bookmarkEnd w:id="3"/>
      <w:r w:rsidRPr="004C3043">
        <w:rPr>
          <w:rFonts w:ascii="Times New Roman" w:hAnsi="Times New Roman"/>
          <w:sz w:val="18"/>
          <w:szCs w:val="18"/>
          <w:u w:val="single"/>
        </w:rPr>
        <w:t>Fees</w:t>
      </w:r>
      <w:r w:rsidRPr="004C3043">
        <w:rPr>
          <w:rFonts w:ascii="Times New Roman" w:hAnsi="Times New Roman"/>
          <w:sz w:val="18"/>
          <w:szCs w:val="18"/>
        </w:rPr>
        <w:t>.</w:t>
      </w:r>
      <w:r w:rsidR="00C40E9F" w:rsidRPr="004C3043">
        <w:rPr>
          <w:rFonts w:ascii="Times New Roman" w:hAnsi="Times New Roman"/>
          <w:sz w:val="18"/>
          <w:szCs w:val="18"/>
        </w:rPr>
        <w:t xml:space="preserve"> </w:t>
      </w:r>
      <w:r w:rsidRPr="004C3043">
        <w:rPr>
          <w:rFonts w:ascii="Times New Roman" w:hAnsi="Times New Roman"/>
          <w:sz w:val="18"/>
          <w:szCs w:val="18"/>
        </w:rPr>
        <w:t xml:space="preserve">The fees for the </w:t>
      </w:r>
      <w:proofErr w:type="spellStart"/>
      <w:r w:rsidR="00A95EF0" w:rsidRPr="004C3043">
        <w:rPr>
          <w:rFonts w:ascii="Times New Roman" w:hAnsi="Times New Roman"/>
          <w:sz w:val="18"/>
          <w:szCs w:val="18"/>
        </w:rPr>
        <w:t>SentinelOne</w:t>
      </w:r>
      <w:proofErr w:type="spellEnd"/>
      <w:r w:rsidR="00A95EF0" w:rsidRPr="004C3043">
        <w:rPr>
          <w:rFonts w:ascii="Times New Roman" w:hAnsi="Times New Roman"/>
          <w:sz w:val="18"/>
          <w:szCs w:val="18"/>
        </w:rPr>
        <w:t xml:space="preserve"> Solutions</w:t>
      </w:r>
      <w:r w:rsidRPr="004C3043">
        <w:rPr>
          <w:rFonts w:ascii="Times New Roman" w:hAnsi="Times New Roman"/>
          <w:sz w:val="18"/>
          <w:szCs w:val="18"/>
        </w:rPr>
        <w:t xml:space="preserve"> </w:t>
      </w:r>
      <w:r w:rsidR="001D0BE8" w:rsidRPr="004C3043">
        <w:rPr>
          <w:rFonts w:ascii="Times New Roman" w:hAnsi="Times New Roman"/>
          <w:sz w:val="18"/>
          <w:szCs w:val="18"/>
        </w:rPr>
        <w:t xml:space="preserve">and </w:t>
      </w:r>
      <w:proofErr w:type="spellStart"/>
      <w:r w:rsidR="001D0BE8" w:rsidRPr="004C3043">
        <w:rPr>
          <w:rFonts w:ascii="Times New Roman" w:hAnsi="Times New Roman"/>
          <w:sz w:val="18"/>
          <w:szCs w:val="18"/>
        </w:rPr>
        <w:t>SentinelOne</w:t>
      </w:r>
      <w:proofErr w:type="spellEnd"/>
      <w:r w:rsidR="001D0BE8" w:rsidRPr="004C3043">
        <w:rPr>
          <w:rFonts w:ascii="Times New Roman" w:hAnsi="Times New Roman"/>
          <w:sz w:val="18"/>
          <w:szCs w:val="18"/>
        </w:rPr>
        <w:t xml:space="preserve"> Support </w:t>
      </w:r>
      <w:r w:rsidRPr="004C3043">
        <w:rPr>
          <w:rFonts w:ascii="Times New Roman" w:hAnsi="Times New Roman"/>
          <w:sz w:val="18"/>
          <w:szCs w:val="18"/>
        </w:rPr>
        <w:t xml:space="preserve">are </w:t>
      </w:r>
      <w:r w:rsidR="001D0BE8" w:rsidRPr="004C3043">
        <w:rPr>
          <w:rFonts w:ascii="Times New Roman" w:hAnsi="Times New Roman"/>
          <w:sz w:val="18"/>
          <w:szCs w:val="18"/>
        </w:rPr>
        <w:t xml:space="preserve">collectively </w:t>
      </w:r>
      <w:r w:rsidRPr="004C3043">
        <w:rPr>
          <w:rFonts w:ascii="Times New Roman" w:hAnsi="Times New Roman"/>
          <w:sz w:val="18"/>
          <w:szCs w:val="18"/>
        </w:rPr>
        <w:t xml:space="preserve">set forth in </w:t>
      </w:r>
      <w:r w:rsidR="001029E5" w:rsidRPr="004C3043">
        <w:rPr>
          <w:rFonts w:ascii="Times New Roman" w:hAnsi="Times New Roman"/>
          <w:sz w:val="18"/>
          <w:szCs w:val="18"/>
        </w:rPr>
        <w:t xml:space="preserve">the Order Form </w:t>
      </w:r>
      <w:r w:rsidRPr="004C3043">
        <w:rPr>
          <w:rFonts w:ascii="Times New Roman" w:hAnsi="Times New Roman"/>
          <w:sz w:val="18"/>
          <w:szCs w:val="18"/>
        </w:rPr>
        <w:t>(the “</w:t>
      </w:r>
      <w:r w:rsidRPr="004C3043">
        <w:rPr>
          <w:rFonts w:ascii="Times New Roman" w:hAnsi="Times New Roman"/>
          <w:b/>
          <w:sz w:val="18"/>
          <w:szCs w:val="18"/>
        </w:rPr>
        <w:t>Fees</w:t>
      </w:r>
      <w:r w:rsidRPr="004C3043">
        <w:rPr>
          <w:rFonts w:ascii="Times New Roman" w:hAnsi="Times New Roman"/>
          <w:sz w:val="18"/>
          <w:szCs w:val="18"/>
        </w:rPr>
        <w:t>”</w:t>
      </w:r>
      <w:r w:rsidR="00E75B28" w:rsidRPr="004C3043">
        <w:rPr>
          <w:rFonts w:ascii="Times New Roman" w:hAnsi="Times New Roman"/>
          <w:sz w:val="18"/>
          <w:szCs w:val="18"/>
        </w:rPr>
        <w:t xml:space="preserve"> or “</w:t>
      </w:r>
      <w:r w:rsidR="00E75B28" w:rsidRPr="004C3043">
        <w:rPr>
          <w:rFonts w:ascii="Times New Roman" w:hAnsi="Times New Roman"/>
          <w:b/>
          <w:sz w:val="18"/>
          <w:szCs w:val="18"/>
        </w:rPr>
        <w:t>Support Fees</w:t>
      </w:r>
      <w:r w:rsidR="00E75B28" w:rsidRPr="004C3043">
        <w:rPr>
          <w:rFonts w:ascii="Times New Roman" w:hAnsi="Times New Roman"/>
          <w:sz w:val="18"/>
          <w:szCs w:val="18"/>
        </w:rPr>
        <w:t>”</w:t>
      </w:r>
      <w:r w:rsidRPr="004C3043">
        <w:rPr>
          <w:rFonts w:ascii="Times New Roman" w:hAnsi="Times New Roman"/>
          <w:sz w:val="18"/>
          <w:szCs w:val="18"/>
        </w:rPr>
        <w:t>).</w:t>
      </w:r>
      <w:r w:rsidR="00C40E9F" w:rsidRPr="004C3043">
        <w:rPr>
          <w:rFonts w:ascii="Times New Roman" w:hAnsi="Times New Roman"/>
          <w:sz w:val="18"/>
          <w:szCs w:val="18"/>
        </w:rPr>
        <w:t xml:space="preserve"> </w:t>
      </w:r>
      <w:r w:rsidRPr="004C3043">
        <w:rPr>
          <w:rFonts w:ascii="Times New Roman" w:hAnsi="Times New Roman"/>
          <w:sz w:val="18"/>
          <w:szCs w:val="18"/>
        </w:rPr>
        <w:t xml:space="preserve">Unless otherwise expressly </w:t>
      </w:r>
      <w:r w:rsidR="00E75B28" w:rsidRPr="004C3043">
        <w:rPr>
          <w:rFonts w:ascii="Times New Roman" w:hAnsi="Times New Roman"/>
          <w:sz w:val="18"/>
          <w:szCs w:val="18"/>
        </w:rPr>
        <w:t>agreed to by the parties</w:t>
      </w:r>
      <w:r w:rsidRPr="004C3043">
        <w:rPr>
          <w:rFonts w:ascii="Times New Roman" w:hAnsi="Times New Roman"/>
          <w:sz w:val="18"/>
          <w:szCs w:val="18"/>
        </w:rPr>
        <w:t xml:space="preserve">, </w:t>
      </w:r>
      <w:r w:rsidR="00F05F79">
        <w:rPr>
          <w:rFonts w:ascii="Times New Roman" w:hAnsi="Times New Roman"/>
          <w:sz w:val="18"/>
          <w:szCs w:val="18"/>
        </w:rPr>
        <w:t>Customer</w:t>
      </w:r>
      <w:r w:rsidRPr="004C3043">
        <w:rPr>
          <w:rFonts w:ascii="Times New Roman" w:hAnsi="Times New Roman"/>
          <w:sz w:val="18"/>
          <w:szCs w:val="18"/>
        </w:rPr>
        <w:t xml:space="preserve"> will pay </w:t>
      </w:r>
      <w:r w:rsidR="00997AC0" w:rsidRPr="004C3043">
        <w:rPr>
          <w:rFonts w:ascii="Times New Roman" w:hAnsi="Times New Roman"/>
          <w:sz w:val="18"/>
          <w:szCs w:val="18"/>
        </w:rPr>
        <w:t>all Fees</w:t>
      </w:r>
      <w:r w:rsidR="0097102B" w:rsidRPr="004C3043">
        <w:rPr>
          <w:rFonts w:ascii="Times New Roman" w:hAnsi="Times New Roman"/>
          <w:sz w:val="18"/>
          <w:szCs w:val="18"/>
        </w:rPr>
        <w:t xml:space="preserve"> </w:t>
      </w:r>
      <w:r w:rsidRPr="004C3043">
        <w:rPr>
          <w:rFonts w:ascii="Times New Roman" w:hAnsi="Times New Roman"/>
          <w:sz w:val="18"/>
          <w:szCs w:val="18"/>
        </w:rPr>
        <w:t xml:space="preserve">within 30 days of the date </w:t>
      </w:r>
      <w:proofErr w:type="spellStart"/>
      <w:r w:rsidR="00702CDF" w:rsidRPr="004C3043">
        <w:rPr>
          <w:rFonts w:ascii="Times New Roman" w:hAnsi="Times New Roman"/>
          <w:sz w:val="18"/>
          <w:szCs w:val="18"/>
        </w:rPr>
        <w:t>SentinelOne</w:t>
      </w:r>
      <w:r w:rsidRPr="004C3043">
        <w:rPr>
          <w:rFonts w:ascii="Times New Roman" w:hAnsi="Times New Roman"/>
          <w:sz w:val="18"/>
          <w:szCs w:val="18"/>
        </w:rPr>
        <w:t>’s</w:t>
      </w:r>
      <w:proofErr w:type="spellEnd"/>
      <w:r w:rsidRPr="004C3043">
        <w:rPr>
          <w:rFonts w:ascii="Times New Roman" w:hAnsi="Times New Roman"/>
          <w:sz w:val="18"/>
          <w:szCs w:val="18"/>
        </w:rPr>
        <w:t xml:space="preserve"> invoice to </w:t>
      </w:r>
      <w:r w:rsidR="00F05F79">
        <w:rPr>
          <w:rFonts w:ascii="Times New Roman" w:hAnsi="Times New Roman"/>
          <w:sz w:val="18"/>
          <w:szCs w:val="18"/>
        </w:rPr>
        <w:t>Customer</w:t>
      </w:r>
      <w:r w:rsidRPr="004C3043">
        <w:rPr>
          <w:rFonts w:ascii="Times New Roman" w:hAnsi="Times New Roman"/>
          <w:sz w:val="18"/>
          <w:szCs w:val="18"/>
        </w:rPr>
        <w:t>.</w:t>
      </w:r>
      <w:r w:rsidR="00C40E9F" w:rsidRPr="004C3043">
        <w:rPr>
          <w:rFonts w:ascii="Times New Roman" w:hAnsi="Times New Roman"/>
          <w:sz w:val="18"/>
          <w:szCs w:val="18"/>
        </w:rPr>
        <w:t xml:space="preserve"> </w:t>
      </w:r>
      <w:r w:rsidRPr="004C3043">
        <w:rPr>
          <w:rFonts w:ascii="Times New Roman" w:hAnsi="Times New Roman"/>
          <w:sz w:val="18"/>
          <w:szCs w:val="18"/>
        </w:rPr>
        <w:t>All payments due un</w:t>
      </w:r>
      <w:r w:rsidR="00051718" w:rsidRPr="004C3043">
        <w:rPr>
          <w:rFonts w:ascii="Times New Roman" w:hAnsi="Times New Roman"/>
          <w:sz w:val="18"/>
          <w:szCs w:val="18"/>
        </w:rPr>
        <w:t>der this Agreement will be made</w:t>
      </w:r>
      <w:r w:rsidRPr="004C3043">
        <w:rPr>
          <w:rFonts w:ascii="Times New Roman" w:hAnsi="Times New Roman"/>
          <w:sz w:val="18"/>
          <w:szCs w:val="18"/>
        </w:rPr>
        <w:t xml:space="preserve"> </w:t>
      </w:r>
      <w:r w:rsidR="00051718" w:rsidRPr="004C3043">
        <w:rPr>
          <w:rFonts w:ascii="Times New Roman" w:hAnsi="Times New Roman"/>
          <w:sz w:val="18"/>
          <w:szCs w:val="18"/>
        </w:rPr>
        <w:t xml:space="preserve">in U.S. Dollars </w:t>
      </w:r>
      <w:r w:rsidRPr="004C3043">
        <w:rPr>
          <w:rFonts w:ascii="Times New Roman" w:hAnsi="Times New Roman"/>
          <w:sz w:val="18"/>
          <w:szCs w:val="18"/>
        </w:rPr>
        <w:t xml:space="preserve">by check or bank wire transfer, in immediately available funds to an account designated by </w:t>
      </w:r>
      <w:proofErr w:type="spellStart"/>
      <w:r w:rsidR="00702CDF" w:rsidRPr="004C3043">
        <w:rPr>
          <w:rFonts w:ascii="Times New Roman" w:hAnsi="Times New Roman"/>
          <w:sz w:val="18"/>
          <w:szCs w:val="18"/>
        </w:rPr>
        <w:t>SentinelOne</w:t>
      </w:r>
      <w:proofErr w:type="spellEnd"/>
      <w:r w:rsidRPr="004C3043">
        <w:rPr>
          <w:rFonts w:ascii="Times New Roman" w:hAnsi="Times New Roman"/>
          <w:sz w:val="18"/>
          <w:szCs w:val="18"/>
        </w:rPr>
        <w:t>.</w:t>
      </w:r>
    </w:p>
    <w:p w14:paraId="36625EEE" w14:textId="7854FA7C" w:rsidR="00341439" w:rsidRPr="004C3043" w:rsidRDefault="00341439" w:rsidP="00476C3C">
      <w:pPr>
        <w:pStyle w:val="CommTransL2"/>
        <w:numPr>
          <w:ilvl w:val="1"/>
          <w:numId w:val="18"/>
        </w:numPr>
        <w:tabs>
          <w:tab w:val="clear" w:pos="432"/>
          <w:tab w:val="num" w:pos="720"/>
        </w:tabs>
        <w:ind w:left="0" w:firstLine="720"/>
        <w:rPr>
          <w:rFonts w:ascii="Times New Roman" w:hAnsi="Times New Roman"/>
          <w:sz w:val="18"/>
          <w:szCs w:val="18"/>
        </w:rPr>
      </w:pPr>
      <w:r w:rsidRPr="004C3043">
        <w:rPr>
          <w:rFonts w:ascii="Times New Roman" w:hAnsi="Times New Roman"/>
          <w:sz w:val="18"/>
          <w:szCs w:val="18"/>
          <w:u w:val="single"/>
        </w:rPr>
        <w:t>Interest and Taxes</w:t>
      </w:r>
      <w:r w:rsidRPr="004C3043">
        <w:rPr>
          <w:rFonts w:ascii="Times New Roman" w:hAnsi="Times New Roman"/>
          <w:sz w:val="18"/>
          <w:szCs w:val="18"/>
        </w:rPr>
        <w:t>.</w:t>
      </w:r>
      <w:r w:rsidR="00C40E9F" w:rsidRPr="004C3043">
        <w:rPr>
          <w:rFonts w:ascii="Times New Roman" w:hAnsi="Times New Roman"/>
          <w:sz w:val="18"/>
          <w:szCs w:val="18"/>
        </w:rPr>
        <w:t xml:space="preserve"> </w:t>
      </w:r>
      <w:r w:rsidRPr="004C3043">
        <w:rPr>
          <w:rFonts w:ascii="Times New Roman" w:hAnsi="Times New Roman"/>
          <w:sz w:val="18"/>
          <w:szCs w:val="18"/>
        </w:rPr>
        <w:t xml:space="preserve">Interest on any late payments </w:t>
      </w:r>
      <w:r w:rsidR="001D0BE8" w:rsidRPr="004C3043">
        <w:rPr>
          <w:rFonts w:ascii="Times New Roman" w:hAnsi="Times New Roman"/>
          <w:sz w:val="18"/>
          <w:szCs w:val="18"/>
        </w:rPr>
        <w:t xml:space="preserve">for undisputed amounts owed </w:t>
      </w:r>
      <w:r w:rsidRPr="004C3043">
        <w:rPr>
          <w:rFonts w:ascii="Times New Roman" w:hAnsi="Times New Roman"/>
          <w:sz w:val="18"/>
          <w:szCs w:val="18"/>
        </w:rPr>
        <w:t>will accrue at the rate of 1.5% per month, or the highest rate permitted by law, whichever is lower, from the date such amount is due until the date such amount is paid in full.</w:t>
      </w:r>
      <w:r w:rsidR="00C40E9F" w:rsidRPr="004C3043">
        <w:rPr>
          <w:rFonts w:ascii="Times New Roman" w:hAnsi="Times New Roman"/>
          <w:sz w:val="18"/>
          <w:szCs w:val="18"/>
        </w:rPr>
        <w:t xml:space="preserve"> </w:t>
      </w:r>
      <w:r w:rsidR="00F05F79">
        <w:rPr>
          <w:rFonts w:ascii="Times New Roman" w:hAnsi="Times New Roman"/>
          <w:sz w:val="18"/>
          <w:szCs w:val="18"/>
        </w:rPr>
        <w:t>Customer</w:t>
      </w:r>
      <w:r w:rsidRPr="004C3043">
        <w:rPr>
          <w:rFonts w:ascii="Times New Roman" w:hAnsi="Times New Roman"/>
          <w:sz w:val="18"/>
          <w:szCs w:val="18"/>
        </w:rPr>
        <w:t xml:space="preserve"> will be responsible for and pay all sales </w:t>
      </w:r>
      <w:r w:rsidR="00997AC0" w:rsidRPr="004C3043">
        <w:rPr>
          <w:rFonts w:ascii="Times New Roman" w:hAnsi="Times New Roman"/>
          <w:sz w:val="18"/>
          <w:szCs w:val="18"/>
        </w:rPr>
        <w:t>and similar taxes and</w:t>
      </w:r>
      <w:r w:rsidRPr="004C3043">
        <w:rPr>
          <w:rFonts w:ascii="Times New Roman" w:hAnsi="Times New Roman"/>
          <w:sz w:val="18"/>
          <w:szCs w:val="18"/>
        </w:rPr>
        <w:t xml:space="preserve"> all license fees and similar fees levied upon the provision of the </w:t>
      </w:r>
      <w:proofErr w:type="spellStart"/>
      <w:r w:rsidR="00A95EF0" w:rsidRPr="004C3043">
        <w:rPr>
          <w:rFonts w:ascii="Times New Roman" w:hAnsi="Times New Roman"/>
          <w:sz w:val="18"/>
          <w:szCs w:val="18"/>
        </w:rPr>
        <w:t>SentinelOne</w:t>
      </w:r>
      <w:proofErr w:type="spellEnd"/>
      <w:r w:rsidR="00A95EF0" w:rsidRPr="004C3043">
        <w:rPr>
          <w:rFonts w:ascii="Times New Roman" w:hAnsi="Times New Roman"/>
          <w:sz w:val="18"/>
          <w:szCs w:val="18"/>
        </w:rPr>
        <w:t xml:space="preserve"> Solutions</w:t>
      </w:r>
      <w:r w:rsidRPr="004C3043">
        <w:rPr>
          <w:rFonts w:ascii="Times New Roman" w:hAnsi="Times New Roman"/>
          <w:sz w:val="18"/>
          <w:szCs w:val="18"/>
        </w:rPr>
        <w:t xml:space="preserve"> provided under this Agreement excluding only taxes based solely on </w:t>
      </w:r>
      <w:proofErr w:type="spellStart"/>
      <w:r w:rsidR="00702CDF" w:rsidRPr="004C3043">
        <w:rPr>
          <w:rFonts w:ascii="Times New Roman" w:hAnsi="Times New Roman"/>
          <w:sz w:val="18"/>
          <w:szCs w:val="18"/>
        </w:rPr>
        <w:t>SentinelOne</w:t>
      </w:r>
      <w:r w:rsidRPr="004C3043">
        <w:rPr>
          <w:rFonts w:ascii="Times New Roman" w:hAnsi="Times New Roman"/>
          <w:sz w:val="18"/>
          <w:szCs w:val="18"/>
        </w:rPr>
        <w:t>’s</w:t>
      </w:r>
      <w:proofErr w:type="spellEnd"/>
      <w:r w:rsidRPr="004C3043">
        <w:rPr>
          <w:rFonts w:ascii="Times New Roman" w:hAnsi="Times New Roman"/>
          <w:sz w:val="18"/>
          <w:szCs w:val="18"/>
        </w:rPr>
        <w:t xml:space="preserve"> net income.</w:t>
      </w:r>
      <w:r w:rsidR="00C40E9F" w:rsidRPr="004C3043">
        <w:rPr>
          <w:rFonts w:ascii="Times New Roman" w:hAnsi="Times New Roman"/>
          <w:sz w:val="18"/>
          <w:szCs w:val="18"/>
        </w:rPr>
        <w:t xml:space="preserve"> </w:t>
      </w:r>
      <w:r w:rsidR="00F05F79">
        <w:rPr>
          <w:rFonts w:ascii="Times New Roman" w:hAnsi="Times New Roman"/>
          <w:sz w:val="18"/>
          <w:szCs w:val="18"/>
        </w:rPr>
        <w:t>Customer</w:t>
      </w:r>
      <w:r w:rsidRPr="004C3043">
        <w:rPr>
          <w:rFonts w:ascii="Times New Roman" w:hAnsi="Times New Roman"/>
          <w:sz w:val="18"/>
          <w:szCs w:val="18"/>
        </w:rPr>
        <w:t xml:space="preserve"> will indemnify and hold </w:t>
      </w:r>
      <w:r w:rsidR="00997AC0" w:rsidRPr="004C3043">
        <w:rPr>
          <w:rFonts w:ascii="Times New Roman" w:hAnsi="Times New Roman"/>
          <w:sz w:val="18"/>
          <w:szCs w:val="18"/>
        </w:rPr>
        <w:t xml:space="preserve">harmless </w:t>
      </w:r>
      <w:proofErr w:type="spellStart"/>
      <w:r w:rsidR="00702CDF" w:rsidRPr="004C3043">
        <w:rPr>
          <w:rFonts w:ascii="Times New Roman" w:hAnsi="Times New Roman"/>
          <w:sz w:val="18"/>
          <w:szCs w:val="18"/>
        </w:rPr>
        <w:t>SentinelOne</w:t>
      </w:r>
      <w:proofErr w:type="spellEnd"/>
      <w:r w:rsidRPr="004C3043">
        <w:rPr>
          <w:rFonts w:ascii="Times New Roman" w:hAnsi="Times New Roman"/>
          <w:sz w:val="18"/>
          <w:szCs w:val="18"/>
        </w:rPr>
        <w:t xml:space="preserve"> from and against any and all such taxes and related amounts levied upon the provision of the </w:t>
      </w:r>
      <w:proofErr w:type="spellStart"/>
      <w:r w:rsidR="00A95EF0" w:rsidRPr="004C3043">
        <w:rPr>
          <w:rFonts w:ascii="Times New Roman" w:hAnsi="Times New Roman"/>
          <w:sz w:val="18"/>
          <w:szCs w:val="18"/>
        </w:rPr>
        <w:t>SentinelOne</w:t>
      </w:r>
      <w:proofErr w:type="spellEnd"/>
      <w:r w:rsidR="00A95EF0" w:rsidRPr="004C3043">
        <w:rPr>
          <w:rFonts w:ascii="Times New Roman" w:hAnsi="Times New Roman"/>
          <w:sz w:val="18"/>
          <w:szCs w:val="18"/>
        </w:rPr>
        <w:t xml:space="preserve"> Solutions</w:t>
      </w:r>
      <w:r w:rsidRPr="004C3043">
        <w:rPr>
          <w:rFonts w:ascii="Times New Roman" w:hAnsi="Times New Roman"/>
          <w:sz w:val="18"/>
          <w:szCs w:val="18"/>
        </w:rPr>
        <w:t xml:space="preserve"> and any costs associated with the collection or withholding thereof, including penalties and interest.</w:t>
      </w:r>
    </w:p>
    <w:p w14:paraId="76E0AB7F" w14:textId="6228DD4E" w:rsidR="00551D6B" w:rsidRPr="004C3043" w:rsidRDefault="00551D6B" w:rsidP="00D87002">
      <w:pPr>
        <w:pStyle w:val="CommTransL1"/>
        <w:numPr>
          <w:ilvl w:val="0"/>
          <w:numId w:val="18"/>
        </w:numPr>
        <w:tabs>
          <w:tab w:val="clear" w:pos="432"/>
          <w:tab w:val="num" w:pos="720"/>
        </w:tabs>
        <w:ind w:left="0" w:firstLine="0"/>
        <w:rPr>
          <w:rFonts w:ascii="Times New Roman" w:hAnsi="Times New Roman"/>
          <w:sz w:val="18"/>
          <w:szCs w:val="18"/>
        </w:rPr>
      </w:pPr>
      <w:r w:rsidRPr="004C3043">
        <w:rPr>
          <w:rFonts w:ascii="Times New Roman" w:hAnsi="Times New Roman"/>
          <w:b/>
          <w:sz w:val="18"/>
          <w:szCs w:val="18"/>
          <w:u w:val="single"/>
        </w:rPr>
        <w:t>Security</w:t>
      </w:r>
      <w:r w:rsidRPr="004C3043">
        <w:rPr>
          <w:rFonts w:ascii="Times New Roman" w:hAnsi="Times New Roman"/>
          <w:sz w:val="18"/>
          <w:szCs w:val="18"/>
        </w:rPr>
        <w:t>.</w:t>
      </w:r>
      <w:r w:rsidR="00C40E9F" w:rsidRPr="004C3043">
        <w:rPr>
          <w:rFonts w:ascii="Times New Roman" w:hAnsi="Times New Roman"/>
          <w:sz w:val="18"/>
          <w:szCs w:val="18"/>
        </w:rPr>
        <w:t xml:space="preserve"> </w:t>
      </w:r>
      <w:proofErr w:type="spellStart"/>
      <w:r w:rsidR="009204B6" w:rsidRPr="004C3043">
        <w:rPr>
          <w:rFonts w:ascii="Times New Roman" w:hAnsi="Times New Roman"/>
          <w:sz w:val="18"/>
          <w:szCs w:val="18"/>
        </w:rPr>
        <w:t>SentinelOne</w:t>
      </w:r>
      <w:proofErr w:type="spellEnd"/>
      <w:r w:rsidR="009204B6" w:rsidRPr="004C3043">
        <w:rPr>
          <w:rFonts w:ascii="Times New Roman" w:hAnsi="Times New Roman"/>
          <w:sz w:val="18"/>
          <w:szCs w:val="18"/>
        </w:rPr>
        <w:t xml:space="preserve"> will use commercially reasonable efforts</w:t>
      </w:r>
      <w:r w:rsidR="00997AC0" w:rsidRPr="004C3043">
        <w:rPr>
          <w:rFonts w:ascii="Times New Roman" w:hAnsi="Times New Roman"/>
          <w:sz w:val="18"/>
          <w:szCs w:val="18"/>
        </w:rPr>
        <w:t xml:space="preserve"> to</w:t>
      </w:r>
      <w:r w:rsidR="009204B6" w:rsidRPr="004C3043">
        <w:rPr>
          <w:rFonts w:ascii="Times New Roman" w:hAnsi="Times New Roman"/>
          <w:sz w:val="18"/>
          <w:szCs w:val="18"/>
        </w:rPr>
        <w:t xml:space="preserve"> </w:t>
      </w:r>
      <w:r w:rsidR="002977E7" w:rsidRPr="004C3043">
        <w:rPr>
          <w:rFonts w:ascii="Times New Roman" w:hAnsi="Times New Roman"/>
          <w:sz w:val="18"/>
          <w:szCs w:val="18"/>
        </w:rPr>
        <w:t>implement reasonable technical and organizational measures designed to secure</w:t>
      </w:r>
      <w:r w:rsidR="008537AF" w:rsidRPr="004C3043">
        <w:rPr>
          <w:rFonts w:ascii="Times New Roman" w:hAnsi="Times New Roman"/>
          <w:sz w:val="18"/>
          <w:szCs w:val="18"/>
        </w:rPr>
        <w:t>,</w:t>
      </w:r>
      <w:r w:rsidR="002977E7" w:rsidRPr="004C3043">
        <w:rPr>
          <w:rFonts w:ascii="Times New Roman" w:hAnsi="Times New Roman"/>
          <w:sz w:val="18"/>
          <w:szCs w:val="18"/>
        </w:rPr>
        <w:t xml:space="preserve"> from unauthorized access, use, alteration or disclosure</w:t>
      </w:r>
      <w:r w:rsidR="008537AF" w:rsidRPr="004C3043">
        <w:rPr>
          <w:rFonts w:ascii="Times New Roman" w:hAnsi="Times New Roman"/>
          <w:sz w:val="18"/>
          <w:szCs w:val="18"/>
        </w:rPr>
        <w:t>,</w:t>
      </w:r>
      <w:r w:rsidR="00C91356" w:rsidRPr="004C3043">
        <w:rPr>
          <w:rFonts w:ascii="Times New Roman" w:hAnsi="Times New Roman"/>
          <w:sz w:val="18"/>
          <w:szCs w:val="18"/>
        </w:rPr>
        <w:t xml:space="preserve"> any information or data disclosed by </w:t>
      </w:r>
      <w:r w:rsidR="00F05F79">
        <w:rPr>
          <w:rFonts w:ascii="Times New Roman" w:hAnsi="Times New Roman"/>
          <w:sz w:val="18"/>
          <w:szCs w:val="18"/>
        </w:rPr>
        <w:t>Customer</w:t>
      </w:r>
      <w:r w:rsidR="00C91356" w:rsidRPr="004C3043">
        <w:rPr>
          <w:rFonts w:ascii="Times New Roman" w:hAnsi="Times New Roman"/>
          <w:sz w:val="18"/>
          <w:szCs w:val="18"/>
        </w:rPr>
        <w:t xml:space="preserve"> to </w:t>
      </w:r>
      <w:proofErr w:type="spellStart"/>
      <w:r w:rsidR="00C91356" w:rsidRPr="004C3043">
        <w:rPr>
          <w:rFonts w:ascii="Times New Roman" w:hAnsi="Times New Roman"/>
          <w:sz w:val="18"/>
          <w:szCs w:val="18"/>
        </w:rPr>
        <w:t>S</w:t>
      </w:r>
      <w:r w:rsidR="00343DF7" w:rsidRPr="004C3043">
        <w:rPr>
          <w:rFonts w:ascii="Times New Roman" w:hAnsi="Times New Roman"/>
          <w:sz w:val="18"/>
          <w:szCs w:val="18"/>
        </w:rPr>
        <w:t>entinelO</w:t>
      </w:r>
      <w:r w:rsidR="00C91356" w:rsidRPr="004C3043">
        <w:rPr>
          <w:rFonts w:ascii="Times New Roman" w:hAnsi="Times New Roman"/>
          <w:sz w:val="18"/>
          <w:szCs w:val="18"/>
        </w:rPr>
        <w:t>ne</w:t>
      </w:r>
      <w:proofErr w:type="spellEnd"/>
      <w:r w:rsidR="00C91356" w:rsidRPr="004C3043">
        <w:rPr>
          <w:rFonts w:ascii="Times New Roman" w:hAnsi="Times New Roman"/>
          <w:sz w:val="18"/>
          <w:szCs w:val="18"/>
        </w:rPr>
        <w:t xml:space="preserve"> that is capable of identifying any </w:t>
      </w:r>
      <w:r w:rsidR="007A76E6" w:rsidRPr="004C3043">
        <w:rPr>
          <w:rFonts w:ascii="Times New Roman" w:hAnsi="Times New Roman"/>
          <w:sz w:val="18"/>
          <w:szCs w:val="18"/>
        </w:rPr>
        <w:t xml:space="preserve">specific </w:t>
      </w:r>
      <w:r w:rsidR="00C91356" w:rsidRPr="004C3043">
        <w:rPr>
          <w:rFonts w:ascii="Times New Roman" w:hAnsi="Times New Roman"/>
          <w:sz w:val="18"/>
          <w:szCs w:val="18"/>
        </w:rPr>
        <w:t>person</w:t>
      </w:r>
      <w:r w:rsidR="00C91356" w:rsidRPr="004C3043">
        <w:rPr>
          <w:rFonts w:ascii="Times New Roman" w:hAnsi="Times New Roman"/>
          <w:color w:val="000000"/>
          <w:sz w:val="18"/>
          <w:szCs w:val="18"/>
        </w:rPr>
        <w:t>.</w:t>
      </w:r>
      <w:r w:rsidR="00D516D0" w:rsidRPr="004C3043">
        <w:rPr>
          <w:rFonts w:ascii="Times New Roman" w:hAnsi="Times New Roman"/>
          <w:sz w:val="18"/>
          <w:szCs w:val="18"/>
        </w:rPr>
        <w:t xml:space="preserve"> Notwithstanding anything to the contrary in this Agreement, </w:t>
      </w:r>
      <w:proofErr w:type="spellStart"/>
      <w:r w:rsidR="00D516D0" w:rsidRPr="004C3043">
        <w:rPr>
          <w:rFonts w:ascii="Times New Roman" w:hAnsi="Times New Roman"/>
          <w:sz w:val="18"/>
          <w:szCs w:val="18"/>
        </w:rPr>
        <w:t>SentinelOne</w:t>
      </w:r>
      <w:proofErr w:type="spellEnd"/>
      <w:r w:rsidR="00D516D0" w:rsidRPr="004C3043">
        <w:rPr>
          <w:rFonts w:ascii="Times New Roman" w:hAnsi="Times New Roman"/>
          <w:sz w:val="18"/>
          <w:szCs w:val="18"/>
        </w:rPr>
        <w:t xml:space="preserve"> may monitor, collect, use and store anonymous and aggregate statistics regarding use of the </w:t>
      </w:r>
      <w:proofErr w:type="spellStart"/>
      <w:r w:rsidR="00A95EF0" w:rsidRPr="004C3043">
        <w:rPr>
          <w:rFonts w:ascii="Times New Roman" w:hAnsi="Times New Roman"/>
          <w:sz w:val="18"/>
          <w:szCs w:val="18"/>
        </w:rPr>
        <w:t>SentinelOne</w:t>
      </w:r>
      <w:proofErr w:type="spellEnd"/>
      <w:r w:rsidR="00A95EF0" w:rsidRPr="004C3043">
        <w:rPr>
          <w:rFonts w:ascii="Times New Roman" w:hAnsi="Times New Roman"/>
          <w:sz w:val="18"/>
          <w:szCs w:val="18"/>
        </w:rPr>
        <w:t xml:space="preserve"> Solutions</w:t>
      </w:r>
      <w:r w:rsidR="00D516D0" w:rsidRPr="004C3043">
        <w:rPr>
          <w:rFonts w:ascii="Times New Roman" w:hAnsi="Times New Roman"/>
          <w:sz w:val="18"/>
          <w:szCs w:val="18"/>
        </w:rPr>
        <w:t xml:space="preserve"> solely for </w:t>
      </w:r>
      <w:proofErr w:type="spellStart"/>
      <w:r w:rsidR="00D516D0" w:rsidRPr="004C3043">
        <w:rPr>
          <w:rFonts w:ascii="Times New Roman" w:hAnsi="Times New Roman"/>
          <w:sz w:val="18"/>
          <w:szCs w:val="18"/>
        </w:rPr>
        <w:t>SentinelOne’s</w:t>
      </w:r>
      <w:proofErr w:type="spellEnd"/>
      <w:r w:rsidR="00D516D0" w:rsidRPr="004C3043">
        <w:rPr>
          <w:rFonts w:ascii="Times New Roman" w:hAnsi="Times New Roman"/>
          <w:sz w:val="18"/>
          <w:szCs w:val="18"/>
        </w:rPr>
        <w:t xml:space="preserve"> business purposes (including, but not limited to, enhancing the </w:t>
      </w:r>
      <w:proofErr w:type="spellStart"/>
      <w:r w:rsidR="00A95EF0" w:rsidRPr="004C3043">
        <w:rPr>
          <w:rFonts w:ascii="Times New Roman" w:hAnsi="Times New Roman"/>
          <w:sz w:val="18"/>
          <w:szCs w:val="18"/>
        </w:rPr>
        <w:t>SentinelOne</w:t>
      </w:r>
      <w:proofErr w:type="spellEnd"/>
      <w:r w:rsidR="00A95EF0" w:rsidRPr="004C3043">
        <w:rPr>
          <w:rFonts w:ascii="Times New Roman" w:hAnsi="Times New Roman"/>
          <w:sz w:val="18"/>
          <w:szCs w:val="18"/>
        </w:rPr>
        <w:t xml:space="preserve"> Solutions</w:t>
      </w:r>
      <w:r w:rsidR="00D516D0" w:rsidRPr="004C3043">
        <w:rPr>
          <w:rFonts w:ascii="Times New Roman" w:hAnsi="Times New Roman"/>
          <w:sz w:val="18"/>
          <w:szCs w:val="18"/>
        </w:rPr>
        <w:t xml:space="preserve"> and creating new features).</w:t>
      </w:r>
      <w:r w:rsidR="00C91356" w:rsidRPr="004C3043">
        <w:rPr>
          <w:rFonts w:ascii="Times New Roman" w:hAnsi="Times New Roman"/>
          <w:color w:val="000000"/>
          <w:sz w:val="18"/>
          <w:szCs w:val="18"/>
        </w:rPr>
        <w:t xml:space="preserve"> </w:t>
      </w:r>
    </w:p>
    <w:p w14:paraId="24201B94" w14:textId="5205DA9B" w:rsidR="008245DB" w:rsidRPr="004C3043" w:rsidRDefault="001753E9" w:rsidP="00A95EF0">
      <w:pPr>
        <w:pStyle w:val="CommTransL2"/>
        <w:numPr>
          <w:ilvl w:val="0"/>
          <w:numId w:val="18"/>
        </w:numPr>
        <w:tabs>
          <w:tab w:val="clear" w:pos="1440"/>
        </w:tabs>
        <w:ind w:left="0" w:firstLine="0"/>
        <w:rPr>
          <w:rFonts w:ascii="Times New Roman" w:hAnsi="Times New Roman"/>
          <w:sz w:val="18"/>
          <w:szCs w:val="18"/>
        </w:rPr>
      </w:pPr>
      <w:r w:rsidRPr="004C3043">
        <w:rPr>
          <w:rFonts w:ascii="Times New Roman" w:hAnsi="Times New Roman"/>
          <w:b/>
          <w:sz w:val="18"/>
          <w:szCs w:val="18"/>
        </w:rPr>
        <w:tab/>
      </w:r>
      <w:r w:rsidR="008245DB" w:rsidRPr="004C3043">
        <w:rPr>
          <w:rFonts w:ascii="Times New Roman" w:hAnsi="Times New Roman"/>
          <w:b/>
          <w:sz w:val="18"/>
          <w:szCs w:val="18"/>
          <w:u w:val="single"/>
        </w:rPr>
        <w:t>Additional Obligations</w:t>
      </w:r>
      <w:r w:rsidR="008245DB" w:rsidRPr="004C3043">
        <w:rPr>
          <w:rFonts w:ascii="Times New Roman" w:hAnsi="Times New Roman"/>
          <w:sz w:val="18"/>
          <w:szCs w:val="18"/>
          <w:u w:val="single"/>
        </w:rPr>
        <w:t>.</w:t>
      </w:r>
    </w:p>
    <w:p w14:paraId="5BDE7A17" w14:textId="3CEDFB03" w:rsidR="008245DB" w:rsidRPr="004C3043" w:rsidRDefault="008245DB" w:rsidP="00476C3C">
      <w:pPr>
        <w:pStyle w:val="CommTransL2"/>
        <w:numPr>
          <w:ilvl w:val="1"/>
          <w:numId w:val="18"/>
        </w:numPr>
        <w:tabs>
          <w:tab w:val="clear" w:pos="1440"/>
        </w:tabs>
        <w:ind w:left="0" w:firstLine="720"/>
        <w:rPr>
          <w:rFonts w:ascii="Times New Roman" w:hAnsi="Times New Roman"/>
          <w:sz w:val="18"/>
          <w:szCs w:val="18"/>
        </w:rPr>
      </w:pPr>
      <w:r w:rsidRPr="004C3043">
        <w:rPr>
          <w:rFonts w:ascii="Times New Roman" w:hAnsi="Times New Roman"/>
          <w:sz w:val="18"/>
          <w:szCs w:val="18"/>
          <w:u w:val="single"/>
        </w:rPr>
        <w:t>Delivery</w:t>
      </w:r>
      <w:r w:rsidRPr="004C3043">
        <w:rPr>
          <w:rFonts w:ascii="Times New Roman" w:hAnsi="Times New Roman"/>
          <w:sz w:val="18"/>
          <w:szCs w:val="18"/>
        </w:rPr>
        <w:t xml:space="preserve">. </w:t>
      </w:r>
      <w:proofErr w:type="spellStart"/>
      <w:r w:rsidRPr="004C3043">
        <w:rPr>
          <w:rFonts w:ascii="Times New Roman" w:hAnsi="Times New Roman"/>
          <w:sz w:val="18"/>
          <w:szCs w:val="18"/>
        </w:rPr>
        <w:t>SentinelOne</w:t>
      </w:r>
      <w:proofErr w:type="spellEnd"/>
      <w:r w:rsidRPr="004C3043">
        <w:rPr>
          <w:rFonts w:ascii="Times New Roman" w:hAnsi="Times New Roman"/>
          <w:sz w:val="18"/>
          <w:szCs w:val="18"/>
        </w:rPr>
        <w:t xml:space="preserve"> will make the </w:t>
      </w:r>
      <w:proofErr w:type="spellStart"/>
      <w:r w:rsidRPr="004C3043">
        <w:rPr>
          <w:rFonts w:ascii="Times New Roman" w:hAnsi="Times New Roman"/>
          <w:sz w:val="18"/>
          <w:szCs w:val="18"/>
        </w:rPr>
        <w:t>SentinelOne</w:t>
      </w:r>
      <w:proofErr w:type="spellEnd"/>
      <w:r w:rsidRPr="004C3043">
        <w:rPr>
          <w:rFonts w:ascii="Times New Roman" w:hAnsi="Times New Roman"/>
          <w:sz w:val="18"/>
          <w:szCs w:val="18"/>
        </w:rPr>
        <w:t xml:space="preserve"> Software available to </w:t>
      </w:r>
      <w:r w:rsidR="00F05F79">
        <w:rPr>
          <w:rFonts w:ascii="Times New Roman" w:hAnsi="Times New Roman"/>
          <w:sz w:val="18"/>
          <w:szCs w:val="18"/>
        </w:rPr>
        <w:t>Customer</w:t>
      </w:r>
      <w:r w:rsidRPr="004C3043">
        <w:rPr>
          <w:rFonts w:ascii="Times New Roman" w:hAnsi="Times New Roman"/>
          <w:sz w:val="18"/>
          <w:szCs w:val="18"/>
        </w:rPr>
        <w:t xml:space="preserve"> via download from </w:t>
      </w:r>
      <w:proofErr w:type="spellStart"/>
      <w:r w:rsidRPr="004C3043">
        <w:rPr>
          <w:rFonts w:ascii="Times New Roman" w:hAnsi="Times New Roman"/>
          <w:sz w:val="18"/>
          <w:szCs w:val="18"/>
        </w:rPr>
        <w:t>SentinelOne’s</w:t>
      </w:r>
      <w:proofErr w:type="spellEnd"/>
      <w:r w:rsidRPr="004C3043">
        <w:rPr>
          <w:rFonts w:ascii="Times New Roman" w:hAnsi="Times New Roman"/>
          <w:sz w:val="18"/>
          <w:szCs w:val="18"/>
        </w:rPr>
        <w:t xml:space="preserve"> website or other means determined by </w:t>
      </w:r>
      <w:proofErr w:type="spellStart"/>
      <w:r w:rsidRPr="004C3043">
        <w:rPr>
          <w:rFonts w:ascii="Times New Roman" w:hAnsi="Times New Roman"/>
          <w:sz w:val="18"/>
          <w:szCs w:val="18"/>
        </w:rPr>
        <w:t>SentinelOne</w:t>
      </w:r>
      <w:proofErr w:type="spellEnd"/>
      <w:r w:rsidRPr="004C3043">
        <w:rPr>
          <w:rFonts w:ascii="Times New Roman" w:hAnsi="Times New Roman"/>
          <w:sz w:val="18"/>
          <w:szCs w:val="18"/>
        </w:rPr>
        <w:t>.</w:t>
      </w:r>
    </w:p>
    <w:p w14:paraId="4067E6AF" w14:textId="4AEA0A3E" w:rsidR="004C3043" w:rsidRPr="004C3043" w:rsidRDefault="002410BF" w:rsidP="004C3043">
      <w:pPr>
        <w:pStyle w:val="CommTransL2"/>
        <w:numPr>
          <w:ilvl w:val="1"/>
          <w:numId w:val="18"/>
        </w:numPr>
        <w:tabs>
          <w:tab w:val="clear" w:pos="1440"/>
        </w:tabs>
        <w:ind w:left="0" w:firstLine="720"/>
        <w:rPr>
          <w:rFonts w:ascii="Times New Roman" w:hAnsi="Times New Roman"/>
          <w:sz w:val="18"/>
          <w:szCs w:val="18"/>
        </w:rPr>
      </w:pPr>
      <w:r w:rsidRPr="004C3043">
        <w:rPr>
          <w:rFonts w:ascii="Times New Roman" w:hAnsi="Times New Roman"/>
          <w:sz w:val="18"/>
          <w:szCs w:val="18"/>
          <w:u w:val="single"/>
        </w:rPr>
        <w:t>Suppor</w:t>
      </w:r>
      <w:r w:rsidR="001753E9" w:rsidRPr="004C3043">
        <w:rPr>
          <w:rFonts w:ascii="Times New Roman" w:hAnsi="Times New Roman"/>
          <w:sz w:val="18"/>
          <w:szCs w:val="18"/>
          <w:u w:val="single"/>
        </w:rPr>
        <w:t>t</w:t>
      </w:r>
      <w:r w:rsidR="00341439" w:rsidRPr="004C3043">
        <w:rPr>
          <w:rFonts w:ascii="Times New Roman" w:hAnsi="Times New Roman"/>
          <w:sz w:val="18"/>
          <w:szCs w:val="18"/>
        </w:rPr>
        <w:t>.</w:t>
      </w:r>
      <w:r w:rsidRPr="004C3043">
        <w:rPr>
          <w:rFonts w:ascii="Times New Roman" w:hAnsi="Times New Roman"/>
          <w:sz w:val="18"/>
          <w:szCs w:val="18"/>
        </w:rPr>
        <w:t xml:space="preserve"> </w:t>
      </w:r>
      <w:proofErr w:type="spellStart"/>
      <w:r w:rsidRPr="00AE4ABD">
        <w:rPr>
          <w:rFonts w:ascii="Times New Roman" w:hAnsi="Times New Roman"/>
          <w:sz w:val="18"/>
          <w:szCs w:val="18"/>
        </w:rPr>
        <w:t>SentinelOne</w:t>
      </w:r>
      <w:proofErr w:type="spellEnd"/>
      <w:r w:rsidRPr="00AE4ABD">
        <w:rPr>
          <w:rFonts w:ascii="Times New Roman" w:hAnsi="Times New Roman"/>
          <w:sz w:val="18"/>
          <w:szCs w:val="18"/>
        </w:rPr>
        <w:t xml:space="preserve"> </w:t>
      </w:r>
      <w:r w:rsidR="00341439" w:rsidRPr="00AE4ABD">
        <w:rPr>
          <w:rFonts w:ascii="Times New Roman" w:hAnsi="Times New Roman"/>
          <w:sz w:val="18"/>
          <w:szCs w:val="18"/>
        </w:rPr>
        <w:t xml:space="preserve">will use commercially reasonable efforts to provide to </w:t>
      </w:r>
      <w:r w:rsidR="00F05F79" w:rsidRPr="00AE4ABD">
        <w:rPr>
          <w:rFonts w:ascii="Times New Roman" w:hAnsi="Times New Roman"/>
          <w:sz w:val="18"/>
          <w:szCs w:val="18"/>
        </w:rPr>
        <w:t>Customer</w:t>
      </w:r>
      <w:r w:rsidR="00343DF7" w:rsidRPr="00AE4ABD">
        <w:rPr>
          <w:rFonts w:ascii="Times New Roman" w:hAnsi="Times New Roman"/>
          <w:sz w:val="18"/>
          <w:szCs w:val="18"/>
        </w:rPr>
        <w:t xml:space="preserve"> </w:t>
      </w:r>
      <w:r w:rsidR="001753E9" w:rsidRPr="00AE4ABD">
        <w:rPr>
          <w:rFonts w:ascii="Times New Roman" w:hAnsi="Times New Roman"/>
          <w:sz w:val="18"/>
          <w:szCs w:val="18"/>
        </w:rPr>
        <w:t>t</w:t>
      </w:r>
      <w:r w:rsidR="00341439" w:rsidRPr="00AE4ABD">
        <w:rPr>
          <w:rFonts w:ascii="Times New Roman" w:hAnsi="Times New Roman"/>
          <w:sz w:val="18"/>
          <w:szCs w:val="18"/>
        </w:rPr>
        <w:t xml:space="preserve">he </w:t>
      </w:r>
      <w:proofErr w:type="spellStart"/>
      <w:r w:rsidR="00702CDF" w:rsidRPr="00AE4ABD">
        <w:rPr>
          <w:rFonts w:ascii="Times New Roman" w:hAnsi="Times New Roman"/>
          <w:sz w:val="18"/>
          <w:szCs w:val="18"/>
        </w:rPr>
        <w:t>SentinelOne</w:t>
      </w:r>
      <w:proofErr w:type="spellEnd"/>
      <w:r w:rsidR="00341439" w:rsidRPr="00AE4ABD">
        <w:rPr>
          <w:rFonts w:ascii="Times New Roman" w:hAnsi="Times New Roman"/>
          <w:sz w:val="18"/>
          <w:szCs w:val="18"/>
        </w:rPr>
        <w:t xml:space="preserve"> Support</w:t>
      </w:r>
      <w:r w:rsidR="004C3043" w:rsidRPr="00AE4ABD">
        <w:rPr>
          <w:rFonts w:ascii="Times New Roman" w:hAnsi="Times New Roman"/>
          <w:sz w:val="18"/>
          <w:szCs w:val="18"/>
        </w:rPr>
        <w:t xml:space="preserve"> pursuant to the </w:t>
      </w:r>
      <w:r w:rsidR="00AE4ABD">
        <w:rPr>
          <w:rFonts w:ascii="Times New Roman" w:hAnsi="Times New Roman"/>
          <w:sz w:val="18"/>
          <w:szCs w:val="18"/>
        </w:rPr>
        <w:t xml:space="preserve">then current </w:t>
      </w:r>
      <w:r w:rsidR="004C3043" w:rsidRPr="00AE4ABD">
        <w:rPr>
          <w:rFonts w:ascii="Times New Roman" w:hAnsi="Times New Roman"/>
          <w:sz w:val="18"/>
          <w:szCs w:val="18"/>
        </w:rPr>
        <w:t xml:space="preserve">support service terms at </w:t>
      </w:r>
      <w:r w:rsidR="00AE4ABD" w:rsidRPr="00AE4ABD">
        <w:rPr>
          <w:rFonts w:ascii="Times New Roman" w:hAnsi="Times New Roman"/>
          <w:sz w:val="18"/>
          <w:szCs w:val="18"/>
        </w:rPr>
        <w:t xml:space="preserve">found on </w:t>
      </w:r>
      <w:proofErr w:type="spellStart"/>
      <w:r w:rsidR="00AE4ABD" w:rsidRPr="00AE4ABD">
        <w:rPr>
          <w:rFonts w:ascii="Times New Roman" w:hAnsi="Times New Roman"/>
          <w:sz w:val="18"/>
          <w:szCs w:val="18"/>
        </w:rPr>
        <w:t>SentinelOne’s</w:t>
      </w:r>
      <w:proofErr w:type="spellEnd"/>
      <w:r w:rsidR="00AE4ABD" w:rsidRPr="00AE4ABD">
        <w:rPr>
          <w:rFonts w:ascii="Times New Roman" w:hAnsi="Times New Roman"/>
          <w:sz w:val="18"/>
          <w:szCs w:val="18"/>
        </w:rPr>
        <w:t xml:space="preserve"> website.</w:t>
      </w:r>
    </w:p>
    <w:p w14:paraId="42C2B8F1" w14:textId="77777777" w:rsidR="00476C3C" w:rsidRPr="004C3043" w:rsidRDefault="00341439" w:rsidP="00D87002">
      <w:pPr>
        <w:pStyle w:val="CommTransL1"/>
        <w:numPr>
          <w:ilvl w:val="0"/>
          <w:numId w:val="18"/>
        </w:numPr>
        <w:tabs>
          <w:tab w:val="clear" w:pos="432"/>
          <w:tab w:val="num" w:pos="720"/>
        </w:tabs>
        <w:ind w:left="0" w:firstLine="0"/>
        <w:rPr>
          <w:rFonts w:ascii="Times New Roman" w:hAnsi="Times New Roman"/>
          <w:sz w:val="18"/>
          <w:szCs w:val="18"/>
        </w:rPr>
      </w:pPr>
      <w:r w:rsidRPr="004C3043">
        <w:rPr>
          <w:rFonts w:ascii="Times New Roman" w:hAnsi="Times New Roman"/>
          <w:b/>
          <w:sz w:val="18"/>
          <w:szCs w:val="18"/>
          <w:u w:val="single"/>
        </w:rPr>
        <w:t>Confidentiality</w:t>
      </w:r>
      <w:r w:rsidRPr="004C3043">
        <w:rPr>
          <w:rFonts w:ascii="Times New Roman" w:hAnsi="Times New Roman"/>
          <w:sz w:val="18"/>
          <w:szCs w:val="18"/>
        </w:rPr>
        <w:t>.</w:t>
      </w:r>
      <w:r w:rsidR="00C40E9F" w:rsidRPr="004C3043">
        <w:rPr>
          <w:rFonts w:ascii="Times New Roman" w:hAnsi="Times New Roman"/>
          <w:sz w:val="18"/>
          <w:szCs w:val="18"/>
        </w:rPr>
        <w:t xml:space="preserve"> </w:t>
      </w:r>
    </w:p>
    <w:p w14:paraId="433DBEC2" w14:textId="2409C641" w:rsidR="00476C3C" w:rsidRPr="004C3043" w:rsidRDefault="001753E9" w:rsidP="001753E9">
      <w:pPr>
        <w:pStyle w:val="CommTransL1"/>
        <w:tabs>
          <w:tab w:val="clear" w:pos="432"/>
        </w:tabs>
        <w:ind w:left="0" w:firstLine="720"/>
        <w:rPr>
          <w:rFonts w:ascii="Times New Roman" w:hAnsi="Times New Roman"/>
          <w:sz w:val="18"/>
          <w:szCs w:val="18"/>
        </w:rPr>
      </w:pPr>
      <w:r w:rsidRPr="004C3043">
        <w:rPr>
          <w:rFonts w:ascii="Times New Roman" w:hAnsi="Times New Roman"/>
          <w:sz w:val="18"/>
          <w:szCs w:val="18"/>
        </w:rPr>
        <w:t>8.1</w:t>
      </w:r>
      <w:r w:rsidRPr="004C3043">
        <w:rPr>
          <w:rFonts w:ascii="Times New Roman" w:hAnsi="Times New Roman"/>
          <w:sz w:val="18"/>
          <w:szCs w:val="18"/>
        </w:rPr>
        <w:tab/>
      </w:r>
      <w:r w:rsidR="00476C3C" w:rsidRPr="004C3043">
        <w:rPr>
          <w:rFonts w:ascii="Times New Roman" w:hAnsi="Times New Roman"/>
          <w:sz w:val="18"/>
          <w:szCs w:val="18"/>
          <w:u w:val="single"/>
        </w:rPr>
        <w:t>Definition</w:t>
      </w:r>
      <w:r w:rsidR="004E65C1" w:rsidRPr="004C3043">
        <w:rPr>
          <w:rFonts w:ascii="Times New Roman" w:hAnsi="Times New Roman"/>
          <w:sz w:val="18"/>
          <w:szCs w:val="18"/>
        </w:rPr>
        <w:t xml:space="preserve">. </w:t>
      </w:r>
      <w:r w:rsidR="00476C3C" w:rsidRPr="004C3043">
        <w:rPr>
          <w:rFonts w:ascii="Times New Roman" w:hAnsi="Times New Roman"/>
          <w:sz w:val="18"/>
          <w:szCs w:val="18"/>
        </w:rPr>
        <w:t>“</w:t>
      </w:r>
      <w:r w:rsidR="00476C3C" w:rsidRPr="004C3043">
        <w:rPr>
          <w:rFonts w:ascii="Times New Roman" w:hAnsi="Times New Roman"/>
          <w:b/>
          <w:sz w:val="18"/>
          <w:szCs w:val="18"/>
        </w:rPr>
        <w:t>Confidential Information</w:t>
      </w:r>
      <w:r w:rsidR="00476C3C" w:rsidRPr="004C3043">
        <w:rPr>
          <w:rFonts w:ascii="Times New Roman" w:hAnsi="Times New Roman"/>
          <w:sz w:val="18"/>
          <w:szCs w:val="18"/>
        </w:rPr>
        <w:t>” means all information disclosed (whether in oral, written, or other tangible or intangible form) by one party (the “</w:t>
      </w:r>
      <w:r w:rsidR="00476C3C" w:rsidRPr="004C3043">
        <w:rPr>
          <w:rFonts w:ascii="Times New Roman" w:hAnsi="Times New Roman"/>
          <w:b/>
          <w:sz w:val="18"/>
          <w:szCs w:val="18"/>
        </w:rPr>
        <w:t>Disclosing Party</w:t>
      </w:r>
      <w:r w:rsidR="00476C3C" w:rsidRPr="004C3043">
        <w:rPr>
          <w:rFonts w:ascii="Times New Roman" w:hAnsi="Times New Roman"/>
          <w:sz w:val="18"/>
          <w:szCs w:val="18"/>
        </w:rPr>
        <w:t>”) to the other party (the “</w:t>
      </w:r>
      <w:r w:rsidR="00476C3C" w:rsidRPr="004C3043">
        <w:rPr>
          <w:rFonts w:ascii="Times New Roman" w:hAnsi="Times New Roman"/>
          <w:b/>
          <w:sz w:val="18"/>
          <w:szCs w:val="18"/>
        </w:rPr>
        <w:t>Receiving Party</w:t>
      </w:r>
      <w:r w:rsidR="00476C3C" w:rsidRPr="004C3043">
        <w:rPr>
          <w:rFonts w:ascii="Times New Roman" w:hAnsi="Times New Roman"/>
          <w:sz w:val="18"/>
          <w:szCs w:val="18"/>
        </w:rPr>
        <w:t>”) concerning or related to the Agreement or the Disclosing Party (whether before, on or after the Effective Date) that the Receiving Party knows or reasonably should know, given the facts and circumstances surrounding the disclosure of the information by the Disclosing Party, is confidential information of the Disclosing Party</w:t>
      </w:r>
      <w:r w:rsidR="007A76E6" w:rsidRPr="004C3043">
        <w:rPr>
          <w:rFonts w:ascii="Times New Roman" w:hAnsi="Times New Roman"/>
          <w:sz w:val="18"/>
          <w:szCs w:val="18"/>
        </w:rPr>
        <w:t>.</w:t>
      </w:r>
      <w:r w:rsidR="00476C3C" w:rsidRPr="004C3043">
        <w:rPr>
          <w:rFonts w:ascii="Times New Roman" w:hAnsi="Times New Roman"/>
          <w:sz w:val="18"/>
          <w:szCs w:val="18"/>
        </w:rPr>
        <w:t xml:space="preserve"> Confidential Information includes, but is not limited to, the components of the business plans, financial plans, know how, </w:t>
      </w:r>
      <w:r w:rsidR="00F05F79">
        <w:rPr>
          <w:rFonts w:ascii="Times New Roman" w:hAnsi="Times New Roman"/>
          <w:sz w:val="18"/>
          <w:szCs w:val="18"/>
        </w:rPr>
        <w:t>Customer</w:t>
      </w:r>
      <w:r w:rsidR="00476C3C" w:rsidRPr="004C3043">
        <w:rPr>
          <w:rFonts w:ascii="Times New Roman" w:hAnsi="Times New Roman"/>
          <w:sz w:val="18"/>
          <w:szCs w:val="18"/>
        </w:rPr>
        <w:t xml:space="preserve"> information, strategies, and other similar information. </w:t>
      </w:r>
    </w:p>
    <w:p w14:paraId="32CBE92D" w14:textId="77777777" w:rsidR="00476C3C" w:rsidRPr="004C3043" w:rsidRDefault="001753E9" w:rsidP="001753E9">
      <w:pPr>
        <w:pStyle w:val="CommTransL1"/>
        <w:tabs>
          <w:tab w:val="clear" w:pos="432"/>
        </w:tabs>
        <w:ind w:left="0" w:firstLine="720"/>
        <w:rPr>
          <w:rFonts w:ascii="Times New Roman" w:hAnsi="Times New Roman"/>
          <w:sz w:val="18"/>
          <w:szCs w:val="18"/>
        </w:rPr>
      </w:pPr>
      <w:r w:rsidRPr="004C3043">
        <w:rPr>
          <w:rFonts w:ascii="Times New Roman" w:hAnsi="Times New Roman"/>
          <w:sz w:val="18"/>
          <w:szCs w:val="18"/>
        </w:rPr>
        <w:t>8</w:t>
      </w:r>
      <w:r w:rsidR="00476C3C" w:rsidRPr="004C3043">
        <w:rPr>
          <w:rFonts w:ascii="Times New Roman" w:hAnsi="Times New Roman"/>
          <w:sz w:val="18"/>
          <w:szCs w:val="18"/>
        </w:rPr>
        <w:t>.2</w:t>
      </w:r>
      <w:r w:rsidR="00476C3C" w:rsidRPr="004C3043">
        <w:rPr>
          <w:rFonts w:ascii="Times New Roman" w:hAnsi="Times New Roman"/>
          <w:sz w:val="18"/>
          <w:szCs w:val="18"/>
        </w:rPr>
        <w:tab/>
      </w:r>
      <w:r w:rsidR="00476C3C" w:rsidRPr="004C3043">
        <w:rPr>
          <w:rFonts w:ascii="Times New Roman" w:hAnsi="Times New Roman"/>
          <w:sz w:val="18"/>
          <w:szCs w:val="18"/>
          <w:u w:val="single"/>
        </w:rPr>
        <w:t>Obligations</w:t>
      </w:r>
      <w:r w:rsidR="004E65C1" w:rsidRPr="004C3043">
        <w:rPr>
          <w:rFonts w:ascii="Times New Roman" w:hAnsi="Times New Roman"/>
          <w:sz w:val="18"/>
          <w:szCs w:val="18"/>
        </w:rPr>
        <w:t xml:space="preserve">. </w:t>
      </w:r>
      <w:r w:rsidR="00476C3C" w:rsidRPr="004C3043">
        <w:rPr>
          <w:rFonts w:ascii="Times New Roman" w:hAnsi="Times New Roman"/>
          <w:sz w:val="18"/>
          <w:szCs w:val="18"/>
        </w:rPr>
        <w:t>The Receiving Party will maintain in confidence, during the term of th</w:t>
      </w:r>
      <w:r w:rsidR="007B17D4" w:rsidRPr="004C3043">
        <w:rPr>
          <w:rFonts w:ascii="Times New Roman" w:hAnsi="Times New Roman"/>
          <w:sz w:val="18"/>
          <w:szCs w:val="18"/>
        </w:rPr>
        <w:t>is</w:t>
      </w:r>
      <w:r w:rsidR="00476C3C" w:rsidRPr="004C3043">
        <w:rPr>
          <w:rFonts w:ascii="Times New Roman" w:hAnsi="Times New Roman"/>
          <w:sz w:val="18"/>
          <w:szCs w:val="18"/>
        </w:rPr>
        <w:t xml:space="preserve"> Agreement and for the </w:t>
      </w:r>
      <w:proofErr w:type="gramStart"/>
      <w:r w:rsidR="00476C3C" w:rsidRPr="004C3043">
        <w:rPr>
          <w:rFonts w:ascii="Times New Roman" w:hAnsi="Times New Roman"/>
          <w:sz w:val="18"/>
          <w:szCs w:val="18"/>
        </w:rPr>
        <w:t xml:space="preserve">five </w:t>
      </w:r>
      <w:r w:rsidR="00476C3C" w:rsidRPr="004C3043">
        <w:rPr>
          <w:rFonts w:ascii="Times New Roman" w:hAnsi="Times New Roman"/>
          <w:sz w:val="18"/>
          <w:szCs w:val="18"/>
        </w:rPr>
        <w:lastRenderedPageBreak/>
        <w:t>year</w:t>
      </w:r>
      <w:proofErr w:type="gramEnd"/>
      <w:r w:rsidR="00476C3C" w:rsidRPr="004C3043">
        <w:rPr>
          <w:rFonts w:ascii="Times New Roman" w:hAnsi="Times New Roman"/>
          <w:sz w:val="18"/>
          <w:szCs w:val="18"/>
        </w:rPr>
        <w:t xml:space="preserve"> period commencing upon the effective date of termination of this Agreement, the Confidential Information, and will not use such Confidential Information except as expressly permitted in this Agreement. The Receiving Party will use the same degree of care in protecting the Confidential Information as the Receiving Party uses to protect its own confidential and proprietary information from unauthorized use or disclosure, but in no event less than reasonable care. Confidential Information will be used by the Receiving Party solely for the purpose of carrying out the Receiving Party’s obligations under this Agreement. In addition, the Receiving Party will only disclose Confidential Information to its directors, officers, employees and/or contractors who have a need to know such Confidential Information in order to perform their duties under th</w:t>
      </w:r>
      <w:r w:rsidR="007B17D4" w:rsidRPr="004C3043">
        <w:rPr>
          <w:rFonts w:ascii="Times New Roman" w:hAnsi="Times New Roman"/>
          <w:sz w:val="18"/>
          <w:szCs w:val="18"/>
        </w:rPr>
        <w:t>is</w:t>
      </w:r>
      <w:r w:rsidR="00476C3C" w:rsidRPr="004C3043">
        <w:rPr>
          <w:rFonts w:ascii="Times New Roman" w:hAnsi="Times New Roman"/>
          <w:sz w:val="18"/>
          <w:szCs w:val="18"/>
        </w:rPr>
        <w:t xml:space="preserve"> Agreement, and if such directors, officers, employees and/or contractors have executed a non-disclosure agreement with the Receiving Party with terms no less restrictive than the non-disclosure obligations contained in this Section </w:t>
      </w:r>
      <w:r w:rsidR="00450DA6" w:rsidRPr="004C3043">
        <w:rPr>
          <w:rFonts w:ascii="Times New Roman" w:hAnsi="Times New Roman"/>
          <w:sz w:val="18"/>
          <w:szCs w:val="18"/>
        </w:rPr>
        <w:t>8</w:t>
      </w:r>
      <w:r w:rsidR="00476C3C" w:rsidRPr="004C3043">
        <w:rPr>
          <w:rFonts w:ascii="Times New Roman" w:hAnsi="Times New Roman"/>
          <w:sz w:val="18"/>
          <w:szCs w:val="18"/>
        </w:rPr>
        <w:t>.2. Each party agrees that the terms and conditions of th</w:t>
      </w:r>
      <w:r w:rsidR="007B17D4" w:rsidRPr="004C3043">
        <w:rPr>
          <w:rFonts w:ascii="Times New Roman" w:hAnsi="Times New Roman"/>
          <w:sz w:val="18"/>
          <w:szCs w:val="18"/>
        </w:rPr>
        <w:t>is</w:t>
      </w:r>
      <w:r w:rsidR="00476C3C" w:rsidRPr="004C3043">
        <w:rPr>
          <w:rFonts w:ascii="Times New Roman" w:hAnsi="Times New Roman"/>
          <w:sz w:val="18"/>
          <w:szCs w:val="18"/>
        </w:rPr>
        <w:t xml:space="preserve"> Agreement will be treated as Confidential Information of both parties and will not be disclosed to any third party; provided, however, that each party may disclose the terms and conditions of th</w:t>
      </w:r>
      <w:r w:rsidR="007B17D4" w:rsidRPr="004C3043">
        <w:rPr>
          <w:rFonts w:ascii="Times New Roman" w:hAnsi="Times New Roman"/>
          <w:sz w:val="18"/>
          <w:szCs w:val="18"/>
        </w:rPr>
        <w:t>is</w:t>
      </w:r>
      <w:r w:rsidR="00476C3C" w:rsidRPr="004C3043">
        <w:rPr>
          <w:rFonts w:ascii="Times New Roman" w:hAnsi="Times New Roman"/>
          <w:sz w:val="18"/>
          <w:szCs w:val="18"/>
        </w:rPr>
        <w:t xml:space="preserve"> Agreement: (</w:t>
      </w:r>
      <w:r w:rsidR="00C86097" w:rsidRPr="004C3043">
        <w:rPr>
          <w:rFonts w:ascii="Times New Roman" w:hAnsi="Times New Roman"/>
          <w:sz w:val="18"/>
          <w:szCs w:val="18"/>
        </w:rPr>
        <w:t>a</w:t>
      </w:r>
      <w:r w:rsidR="00476C3C" w:rsidRPr="004C3043">
        <w:rPr>
          <w:rFonts w:ascii="Times New Roman" w:hAnsi="Times New Roman"/>
          <w:sz w:val="18"/>
          <w:szCs w:val="18"/>
        </w:rPr>
        <w:t xml:space="preserve">) to </w:t>
      </w:r>
      <w:r w:rsidR="00C86097" w:rsidRPr="004C3043">
        <w:rPr>
          <w:rFonts w:ascii="Times New Roman" w:hAnsi="Times New Roman"/>
          <w:sz w:val="18"/>
          <w:szCs w:val="18"/>
        </w:rPr>
        <w:t>legal counsel of such party; (b</w:t>
      </w:r>
      <w:r w:rsidR="00476C3C" w:rsidRPr="004C3043">
        <w:rPr>
          <w:rFonts w:ascii="Times New Roman" w:hAnsi="Times New Roman"/>
          <w:sz w:val="18"/>
          <w:szCs w:val="18"/>
        </w:rPr>
        <w:t>) to such party’s accountants, banks, financing sources and their advisors; (</w:t>
      </w:r>
      <w:r w:rsidR="00C86097" w:rsidRPr="004C3043">
        <w:rPr>
          <w:rFonts w:ascii="Times New Roman" w:hAnsi="Times New Roman"/>
          <w:sz w:val="18"/>
          <w:szCs w:val="18"/>
        </w:rPr>
        <w:t>c</w:t>
      </w:r>
      <w:r w:rsidR="00476C3C" w:rsidRPr="004C3043">
        <w:rPr>
          <w:rFonts w:ascii="Times New Roman" w:hAnsi="Times New Roman"/>
          <w:sz w:val="18"/>
          <w:szCs w:val="18"/>
        </w:rPr>
        <w:t>) in connection with the enforcement of this Agreement or rig</w:t>
      </w:r>
      <w:r w:rsidR="00C86097" w:rsidRPr="004C3043">
        <w:rPr>
          <w:rFonts w:ascii="Times New Roman" w:hAnsi="Times New Roman"/>
          <w:sz w:val="18"/>
          <w:szCs w:val="18"/>
        </w:rPr>
        <w:t>hts under this Agreement; or (d</w:t>
      </w:r>
      <w:r w:rsidR="00476C3C" w:rsidRPr="004C3043">
        <w:rPr>
          <w:rFonts w:ascii="Times New Roman" w:hAnsi="Times New Roman"/>
          <w:sz w:val="18"/>
          <w:szCs w:val="18"/>
        </w:rPr>
        <w:t xml:space="preserve">) in connection with an actual or proposed merger, acquisition, or similar transaction. </w:t>
      </w:r>
    </w:p>
    <w:p w14:paraId="53BD2EE0" w14:textId="77777777" w:rsidR="001753E9" w:rsidRPr="004C3043" w:rsidRDefault="001753E9" w:rsidP="001753E9">
      <w:pPr>
        <w:pStyle w:val="CommTransL1"/>
        <w:tabs>
          <w:tab w:val="clear" w:pos="432"/>
        </w:tabs>
        <w:ind w:left="0" w:firstLine="720"/>
        <w:rPr>
          <w:rFonts w:ascii="Times New Roman" w:hAnsi="Times New Roman"/>
          <w:sz w:val="18"/>
          <w:szCs w:val="18"/>
        </w:rPr>
      </w:pPr>
      <w:r w:rsidRPr="004C3043">
        <w:rPr>
          <w:rFonts w:ascii="Times New Roman" w:hAnsi="Times New Roman"/>
          <w:sz w:val="18"/>
          <w:szCs w:val="18"/>
        </w:rPr>
        <w:t>8</w:t>
      </w:r>
      <w:r w:rsidR="00476C3C" w:rsidRPr="004C3043">
        <w:rPr>
          <w:rFonts w:ascii="Times New Roman" w:hAnsi="Times New Roman"/>
          <w:sz w:val="18"/>
          <w:szCs w:val="18"/>
        </w:rPr>
        <w:t>.3</w:t>
      </w:r>
      <w:r w:rsidR="00476C3C" w:rsidRPr="004C3043">
        <w:rPr>
          <w:rFonts w:ascii="Times New Roman" w:hAnsi="Times New Roman"/>
          <w:sz w:val="18"/>
          <w:szCs w:val="18"/>
        </w:rPr>
        <w:tab/>
      </w:r>
      <w:r w:rsidR="00476C3C" w:rsidRPr="004C3043">
        <w:rPr>
          <w:rFonts w:ascii="Times New Roman" w:hAnsi="Times New Roman"/>
          <w:sz w:val="18"/>
          <w:szCs w:val="18"/>
          <w:u w:val="single"/>
        </w:rPr>
        <w:t>Exceptions</w:t>
      </w:r>
      <w:r w:rsidR="004E65C1" w:rsidRPr="004C3043">
        <w:rPr>
          <w:rFonts w:ascii="Times New Roman" w:hAnsi="Times New Roman"/>
          <w:sz w:val="18"/>
          <w:szCs w:val="18"/>
        </w:rPr>
        <w:t xml:space="preserve">. </w:t>
      </w:r>
      <w:r w:rsidR="00476C3C" w:rsidRPr="004C3043">
        <w:rPr>
          <w:rFonts w:ascii="Times New Roman" w:hAnsi="Times New Roman"/>
          <w:sz w:val="18"/>
          <w:szCs w:val="18"/>
        </w:rPr>
        <w:t>Confidential Information will not include information that: (a) is in or enters the public domain without breach of this Agreement through no fault of the Receiving Party; (b) the Receiving Party can reasonably demonstrate was in its possession prior to first receiving it from the Disclosing Party; (c) the Receiving Party can demonstrate was developed by the Receiving Party independently, and without use of or reference to, the Confidential Information; or (d) the Receiving Party receives from a third party without restriction on disclosure and without breach of a nondisclosure obligation. In addition, the Receiving Party may disclose Confidential Information that is required to disclose by law or by a subpoena or order issued by a court of competent jurisdiction (each, an “</w:t>
      </w:r>
      <w:r w:rsidR="00476C3C" w:rsidRPr="004C3043">
        <w:rPr>
          <w:rFonts w:ascii="Times New Roman" w:hAnsi="Times New Roman"/>
          <w:b/>
          <w:sz w:val="18"/>
          <w:szCs w:val="18"/>
        </w:rPr>
        <w:t>Order</w:t>
      </w:r>
      <w:r w:rsidR="00476C3C" w:rsidRPr="004C3043">
        <w:rPr>
          <w:rFonts w:ascii="Times New Roman" w:hAnsi="Times New Roman"/>
          <w:sz w:val="18"/>
          <w:szCs w:val="18"/>
        </w:rPr>
        <w:t>”), but solely on the conditions that the Receiving Party: (</w:t>
      </w:r>
      <w:proofErr w:type="spellStart"/>
      <w:r w:rsidR="00476C3C" w:rsidRPr="004C3043">
        <w:rPr>
          <w:rFonts w:ascii="Times New Roman" w:hAnsi="Times New Roman"/>
          <w:sz w:val="18"/>
          <w:szCs w:val="18"/>
        </w:rPr>
        <w:t>i</w:t>
      </w:r>
      <w:proofErr w:type="spellEnd"/>
      <w:r w:rsidR="00476C3C" w:rsidRPr="004C3043">
        <w:rPr>
          <w:rFonts w:ascii="Times New Roman" w:hAnsi="Times New Roman"/>
          <w:sz w:val="18"/>
          <w:szCs w:val="18"/>
        </w:rPr>
        <w:t>) gives the Disclosing Party written notice of the Order within 24 hours after receiving it; and (ii) cooperates fully with the Disclosing Party before disclosure to provide the Disclosing Party with the opportunity to interpose any objections it may have to disclosure of the information required by the Order and seek a protective order or other appropriate relief. In the event of any dispute between the parties as to whether specific information is within one or more of the exceptions set forth in this Section </w:t>
      </w:r>
      <w:r w:rsidR="00450DA6" w:rsidRPr="004C3043">
        <w:rPr>
          <w:rFonts w:ascii="Times New Roman" w:hAnsi="Times New Roman"/>
          <w:sz w:val="18"/>
          <w:szCs w:val="18"/>
        </w:rPr>
        <w:t>8</w:t>
      </w:r>
      <w:r w:rsidR="00476C3C" w:rsidRPr="004C3043">
        <w:rPr>
          <w:rFonts w:ascii="Times New Roman" w:hAnsi="Times New Roman"/>
          <w:sz w:val="18"/>
          <w:szCs w:val="18"/>
        </w:rPr>
        <w:t>.3, Receiving Party will bear the burden of proof, by clear and convincing evidence, that such information is within the claimed exception(s).</w:t>
      </w:r>
    </w:p>
    <w:p w14:paraId="1BBC24D0" w14:textId="77777777" w:rsidR="00476C3C" w:rsidRPr="004C3043" w:rsidRDefault="001753E9" w:rsidP="001753E9">
      <w:pPr>
        <w:pStyle w:val="CommTransL1"/>
        <w:tabs>
          <w:tab w:val="clear" w:pos="432"/>
        </w:tabs>
        <w:ind w:left="0" w:firstLine="720"/>
        <w:rPr>
          <w:rFonts w:ascii="Times New Roman" w:hAnsi="Times New Roman"/>
          <w:sz w:val="18"/>
          <w:szCs w:val="18"/>
        </w:rPr>
      </w:pPr>
      <w:r w:rsidRPr="004C3043">
        <w:rPr>
          <w:rFonts w:ascii="Times New Roman" w:hAnsi="Times New Roman"/>
          <w:sz w:val="18"/>
          <w:szCs w:val="18"/>
        </w:rPr>
        <w:t>8</w:t>
      </w:r>
      <w:r w:rsidR="00476C3C" w:rsidRPr="004C3043">
        <w:rPr>
          <w:rFonts w:ascii="Times New Roman" w:hAnsi="Times New Roman"/>
          <w:sz w:val="18"/>
          <w:szCs w:val="18"/>
        </w:rPr>
        <w:t>.4</w:t>
      </w:r>
      <w:r w:rsidRPr="004C3043">
        <w:rPr>
          <w:rFonts w:ascii="Times New Roman" w:hAnsi="Times New Roman"/>
          <w:sz w:val="18"/>
          <w:szCs w:val="18"/>
        </w:rPr>
        <w:tab/>
      </w:r>
      <w:r w:rsidR="00476C3C" w:rsidRPr="004C3043">
        <w:rPr>
          <w:rFonts w:ascii="Times New Roman" w:hAnsi="Times New Roman"/>
          <w:sz w:val="18"/>
          <w:szCs w:val="18"/>
          <w:u w:val="single"/>
        </w:rPr>
        <w:t>Remedies</w:t>
      </w:r>
      <w:r w:rsidR="00476C3C" w:rsidRPr="004C3043">
        <w:rPr>
          <w:rFonts w:ascii="Times New Roman" w:hAnsi="Times New Roman"/>
          <w:sz w:val="18"/>
          <w:szCs w:val="18"/>
        </w:rPr>
        <w:t>.</w:t>
      </w:r>
      <w:r w:rsidRPr="004C3043">
        <w:rPr>
          <w:rFonts w:ascii="Times New Roman" w:hAnsi="Times New Roman"/>
          <w:sz w:val="18"/>
          <w:szCs w:val="18"/>
        </w:rPr>
        <w:t xml:space="preserve"> </w:t>
      </w:r>
      <w:r w:rsidR="00476C3C" w:rsidRPr="004C3043">
        <w:rPr>
          <w:rFonts w:ascii="Times New Roman" w:hAnsi="Times New Roman"/>
          <w:sz w:val="18"/>
          <w:szCs w:val="18"/>
        </w:rPr>
        <w:t>The Receiving Party acknowledges that any unauthorized disclosure of Confidential Information will result in irreparable injury to the Disclosing Party, which injury could not be adequately compensated by the payment of money damages. In addition to any other legal and equitable remedies that may be available, the Disclosing Party will be entitled to seek and obtain injunctive relief against any breach or threatened breach by the Receiving Party of the confidentiality obligations hereunder, from any court of competent jurisdiction, without being required to show any actual damage or irreparable harm, prove the inadequacy of its legal remedies, or post any bond or other security.</w:t>
      </w:r>
    </w:p>
    <w:p w14:paraId="1BDD0672" w14:textId="77777777" w:rsidR="00341439" w:rsidRPr="004C3043" w:rsidRDefault="00341439" w:rsidP="00D87002">
      <w:pPr>
        <w:pStyle w:val="CommTransL1"/>
        <w:numPr>
          <w:ilvl w:val="0"/>
          <w:numId w:val="18"/>
        </w:numPr>
        <w:tabs>
          <w:tab w:val="clear" w:pos="432"/>
          <w:tab w:val="num" w:pos="720"/>
        </w:tabs>
        <w:ind w:left="0" w:firstLine="0"/>
        <w:rPr>
          <w:rFonts w:ascii="Times New Roman" w:hAnsi="Times New Roman"/>
          <w:sz w:val="18"/>
          <w:szCs w:val="18"/>
        </w:rPr>
      </w:pPr>
      <w:r w:rsidRPr="004C3043">
        <w:rPr>
          <w:rFonts w:ascii="Times New Roman" w:hAnsi="Times New Roman"/>
          <w:b/>
          <w:sz w:val="18"/>
          <w:szCs w:val="18"/>
          <w:u w:val="single"/>
        </w:rPr>
        <w:t>Representations, Warranties and Remedies</w:t>
      </w:r>
      <w:r w:rsidRPr="004C3043">
        <w:rPr>
          <w:rFonts w:ascii="Times New Roman" w:hAnsi="Times New Roman"/>
          <w:sz w:val="18"/>
          <w:szCs w:val="18"/>
        </w:rPr>
        <w:t>.</w:t>
      </w:r>
    </w:p>
    <w:p w14:paraId="7AEEB771" w14:textId="330073FF" w:rsidR="00D846A9" w:rsidRPr="00D846A9" w:rsidRDefault="00341439" w:rsidP="000E107D">
      <w:pPr>
        <w:pStyle w:val="CommTransL2"/>
        <w:numPr>
          <w:ilvl w:val="1"/>
          <w:numId w:val="18"/>
        </w:numPr>
        <w:tabs>
          <w:tab w:val="clear" w:pos="432"/>
          <w:tab w:val="clear" w:pos="1440"/>
          <w:tab w:val="num" w:pos="720"/>
        </w:tabs>
        <w:ind w:left="0" w:firstLine="720"/>
        <w:rPr>
          <w:rFonts w:ascii="Helvetica" w:hAnsi="Helvetica" w:cs="Arial"/>
        </w:rPr>
      </w:pPr>
      <w:r w:rsidRPr="004C3043">
        <w:rPr>
          <w:rFonts w:ascii="Times New Roman" w:hAnsi="Times New Roman"/>
          <w:sz w:val="18"/>
          <w:szCs w:val="18"/>
          <w:u w:val="single"/>
        </w:rPr>
        <w:t>General Representations and Warranties</w:t>
      </w:r>
      <w:r w:rsidRPr="004C3043">
        <w:rPr>
          <w:rFonts w:ascii="Times New Roman" w:hAnsi="Times New Roman"/>
          <w:sz w:val="18"/>
          <w:szCs w:val="18"/>
        </w:rPr>
        <w:t>.</w:t>
      </w:r>
      <w:r w:rsidR="00C40E9F" w:rsidRPr="004C3043">
        <w:rPr>
          <w:rFonts w:ascii="Times New Roman" w:hAnsi="Times New Roman"/>
          <w:sz w:val="18"/>
          <w:szCs w:val="18"/>
        </w:rPr>
        <w:t xml:space="preserve"> </w:t>
      </w:r>
      <w:r w:rsidRPr="004C3043">
        <w:rPr>
          <w:rFonts w:ascii="Times New Roman" w:hAnsi="Times New Roman"/>
          <w:sz w:val="18"/>
          <w:szCs w:val="18"/>
        </w:rPr>
        <w:t>Each party represents and warrants t</w:t>
      </w:r>
      <w:r w:rsidR="00FA1DF4" w:rsidRPr="004C3043">
        <w:rPr>
          <w:rFonts w:ascii="Times New Roman" w:hAnsi="Times New Roman"/>
          <w:sz w:val="18"/>
          <w:szCs w:val="18"/>
        </w:rPr>
        <w:t>he following</w:t>
      </w:r>
      <w:r w:rsidRPr="004C3043">
        <w:rPr>
          <w:rFonts w:ascii="Times New Roman" w:hAnsi="Times New Roman"/>
          <w:sz w:val="18"/>
          <w:szCs w:val="18"/>
        </w:rPr>
        <w:t>: (a)</w:t>
      </w:r>
      <w:r w:rsidRPr="004C3043">
        <w:rPr>
          <w:rFonts w:ascii="Times New Roman" w:hAnsi="Times New Roman"/>
          <w:color w:val="000000"/>
          <w:sz w:val="18"/>
          <w:szCs w:val="18"/>
        </w:rPr>
        <w:t> </w:t>
      </w:r>
      <w:r w:rsidRPr="004C3043">
        <w:rPr>
          <w:rFonts w:ascii="Times New Roman" w:hAnsi="Times New Roman"/>
          <w:sz w:val="18"/>
          <w:szCs w:val="18"/>
        </w:rPr>
        <w:t xml:space="preserve">it is validly existing and in good standing under the laws of the place of its establishment </w:t>
      </w:r>
      <w:r w:rsidRPr="004C3043">
        <w:rPr>
          <w:rFonts w:ascii="Times New Roman" w:hAnsi="Times New Roman"/>
          <w:sz w:val="18"/>
          <w:szCs w:val="18"/>
        </w:rPr>
        <w:lastRenderedPageBreak/>
        <w:t>or incorporation; (b)</w:t>
      </w:r>
      <w:r w:rsidRPr="004C3043">
        <w:rPr>
          <w:rFonts w:ascii="Times New Roman" w:hAnsi="Times New Roman"/>
          <w:color w:val="000000"/>
          <w:sz w:val="18"/>
          <w:szCs w:val="18"/>
        </w:rPr>
        <w:t> </w:t>
      </w:r>
      <w:r w:rsidRPr="004C3043">
        <w:rPr>
          <w:rFonts w:ascii="Times New Roman" w:hAnsi="Times New Roman"/>
          <w:sz w:val="18"/>
          <w:szCs w:val="18"/>
        </w:rPr>
        <w:t>it has full corporate power and authority to execute, deliver and perform its obligations under this Agreement; (c)</w:t>
      </w:r>
      <w:r w:rsidRPr="004C3043">
        <w:rPr>
          <w:rFonts w:ascii="Times New Roman" w:hAnsi="Times New Roman"/>
          <w:color w:val="000000"/>
          <w:sz w:val="18"/>
          <w:szCs w:val="18"/>
        </w:rPr>
        <w:t> </w:t>
      </w:r>
      <w:r w:rsidRPr="004C3043">
        <w:rPr>
          <w:rFonts w:ascii="Times New Roman" w:hAnsi="Times New Roman"/>
          <w:sz w:val="18"/>
          <w:szCs w:val="18"/>
        </w:rPr>
        <w:t>the person signing this Agreement on its behalf has been duly authorized and empowered to enter into this Agreement; (d)</w:t>
      </w:r>
      <w:r w:rsidRPr="004C3043">
        <w:rPr>
          <w:rFonts w:ascii="Times New Roman" w:hAnsi="Times New Roman"/>
          <w:color w:val="000000"/>
          <w:sz w:val="18"/>
          <w:szCs w:val="18"/>
        </w:rPr>
        <w:t> </w:t>
      </w:r>
      <w:r w:rsidRPr="004C3043">
        <w:rPr>
          <w:rFonts w:ascii="Times New Roman" w:hAnsi="Times New Roman"/>
          <w:sz w:val="18"/>
          <w:szCs w:val="18"/>
        </w:rPr>
        <w:t>this Agreement is valid, binding and enforceable against it in accordance with its terms; and (</w:t>
      </w:r>
      <w:r w:rsidR="00547BB4" w:rsidRPr="004C3043">
        <w:rPr>
          <w:rFonts w:ascii="Times New Roman" w:hAnsi="Times New Roman"/>
          <w:sz w:val="18"/>
          <w:szCs w:val="18"/>
        </w:rPr>
        <w:t>e</w:t>
      </w:r>
      <w:r w:rsidRPr="004C3043">
        <w:rPr>
          <w:rFonts w:ascii="Times New Roman" w:hAnsi="Times New Roman"/>
          <w:sz w:val="18"/>
          <w:szCs w:val="18"/>
        </w:rPr>
        <w:t>)</w:t>
      </w:r>
      <w:r w:rsidRPr="004C3043">
        <w:rPr>
          <w:rFonts w:ascii="Times New Roman" w:hAnsi="Times New Roman"/>
          <w:color w:val="000000"/>
          <w:sz w:val="18"/>
          <w:szCs w:val="18"/>
        </w:rPr>
        <w:t xml:space="preserve"> it </w:t>
      </w:r>
      <w:r w:rsidRPr="004C3043">
        <w:rPr>
          <w:rFonts w:ascii="Times New Roman" w:hAnsi="Times New Roman"/>
          <w:sz w:val="18"/>
          <w:szCs w:val="18"/>
        </w:rPr>
        <w:t xml:space="preserve">will perform its obligations under this Agreement in accordance with applicable </w:t>
      </w:r>
      <w:r w:rsidR="002B6A1C" w:rsidRPr="004C3043">
        <w:rPr>
          <w:rFonts w:ascii="Times New Roman" w:hAnsi="Times New Roman"/>
          <w:color w:val="000000"/>
          <w:sz w:val="18"/>
          <w:szCs w:val="18"/>
        </w:rPr>
        <w:t>federal or state laws or regulations</w:t>
      </w:r>
      <w:r w:rsidRPr="004C3043">
        <w:rPr>
          <w:rFonts w:ascii="Times New Roman" w:hAnsi="Times New Roman"/>
          <w:sz w:val="18"/>
          <w:szCs w:val="18"/>
        </w:rPr>
        <w:t>.</w:t>
      </w:r>
    </w:p>
    <w:p w14:paraId="52BCB047" w14:textId="363FD7CE" w:rsidR="00D846A9" w:rsidRPr="00D846A9" w:rsidRDefault="00D846A9" w:rsidP="000E107D">
      <w:pPr>
        <w:pStyle w:val="CommTransL2"/>
        <w:numPr>
          <w:ilvl w:val="1"/>
          <w:numId w:val="18"/>
        </w:numPr>
        <w:tabs>
          <w:tab w:val="clear" w:pos="432"/>
          <w:tab w:val="clear" w:pos="1440"/>
          <w:tab w:val="num" w:pos="720"/>
        </w:tabs>
        <w:ind w:left="0" w:firstLine="720"/>
        <w:rPr>
          <w:rFonts w:ascii="Times New Roman" w:hAnsi="Times New Roman"/>
          <w:sz w:val="18"/>
          <w:szCs w:val="18"/>
        </w:rPr>
      </w:pPr>
      <w:proofErr w:type="spellStart"/>
      <w:r w:rsidRPr="00D846A9">
        <w:rPr>
          <w:rFonts w:ascii="Times New Roman" w:hAnsi="Times New Roman"/>
          <w:sz w:val="18"/>
          <w:szCs w:val="18"/>
        </w:rPr>
        <w:t>SentinelOne</w:t>
      </w:r>
      <w:proofErr w:type="spellEnd"/>
      <w:r w:rsidRPr="00D846A9">
        <w:rPr>
          <w:rFonts w:ascii="Times New Roman" w:hAnsi="Times New Roman"/>
          <w:sz w:val="18"/>
          <w:szCs w:val="18"/>
        </w:rPr>
        <w:t xml:space="preserve"> warrants that the </w:t>
      </w:r>
      <w:proofErr w:type="spellStart"/>
      <w:r w:rsidRPr="00D846A9">
        <w:rPr>
          <w:rFonts w:ascii="Times New Roman" w:hAnsi="Times New Roman"/>
          <w:sz w:val="18"/>
          <w:szCs w:val="18"/>
        </w:rPr>
        <w:t>SentinelOne</w:t>
      </w:r>
      <w:proofErr w:type="spellEnd"/>
      <w:r w:rsidRPr="00D846A9">
        <w:rPr>
          <w:rFonts w:ascii="Times New Roman" w:hAnsi="Times New Roman"/>
          <w:sz w:val="18"/>
          <w:szCs w:val="18"/>
        </w:rPr>
        <w:t xml:space="preserve"> Solutions will substantially conform in all material respects in accordance with the Documentation.  Customer will provide prompt written notice of any non-conformity and provide </w:t>
      </w:r>
      <w:proofErr w:type="spellStart"/>
      <w:r w:rsidRPr="00D846A9">
        <w:rPr>
          <w:rFonts w:ascii="Times New Roman" w:hAnsi="Times New Roman"/>
          <w:sz w:val="18"/>
          <w:szCs w:val="18"/>
        </w:rPr>
        <w:t>SentinelOne</w:t>
      </w:r>
      <w:proofErr w:type="spellEnd"/>
      <w:r w:rsidRPr="00D846A9">
        <w:rPr>
          <w:rFonts w:ascii="Times New Roman" w:hAnsi="Times New Roman"/>
          <w:sz w:val="18"/>
          <w:szCs w:val="18"/>
        </w:rPr>
        <w:t xml:space="preserve"> a reasonable opportunity, not to exceed thirty (30) days, to remedy such non-conformity.</w:t>
      </w:r>
      <w:r w:rsidRPr="00D846A9">
        <w:rPr>
          <w:rFonts w:ascii="Times New Roman" w:hAnsi="Times New Roman"/>
          <w:bCs/>
          <w:sz w:val="18"/>
          <w:szCs w:val="18"/>
        </w:rPr>
        <w:t xml:space="preserve"> </w:t>
      </w:r>
    </w:p>
    <w:p w14:paraId="377FEA33" w14:textId="6BC69998" w:rsidR="004C3043" w:rsidRPr="004C3043" w:rsidRDefault="00341439" w:rsidP="004C3043">
      <w:pPr>
        <w:pStyle w:val="CommTransL2"/>
        <w:numPr>
          <w:ilvl w:val="1"/>
          <w:numId w:val="18"/>
        </w:numPr>
        <w:tabs>
          <w:tab w:val="clear" w:pos="432"/>
          <w:tab w:val="num" w:pos="720"/>
        </w:tabs>
        <w:ind w:left="0" w:firstLine="720"/>
        <w:rPr>
          <w:rFonts w:ascii="Times New Roman" w:hAnsi="Times New Roman"/>
          <w:sz w:val="18"/>
          <w:szCs w:val="18"/>
        </w:rPr>
      </w:pPr>
      <w:r w:rsidRPr="004C3043">
        <w:rPr>
          <w:rFonts w:ascii="Times New Roman" w:hAnsi="Times New Roman"/>
          <w:sz w:val="18"/>
          <w:szCs w:val="18"/>
          <w:u w:val="single"/>
        </w:rPr>
        <w:t>Disclaimer</w:t>
      </w:r>
      <w:r w:rsidRPr="004C3043">
        <w:rPr>
          <w:rFonts w:ascii="Times New Roman" w:hAnsi="Times New Roman"/>
          <w:sz w:val="18"/>
          <w:szCs w:val="18"/>
        </w:rPr>
        <w:t>.</w:t>
      </w:r>
      <w:r w:rsidR="00C40E9F" w:rsidRPr="004C3043">
        <w:rPr>
          <w:rFonts w:ascii="Times New Roman" w:hAnsi="Times New Roman"/>
          <w:sz w:val="18"/>
          <w:szCs w:val="18"/>
        </w:rPr>
        <w:t xml:space="preserve"> </w:t>
      </w:r>
      <w:r w:rsidRPr="004C3043">
        <w:rPr>
          <w:rFonts w:ascii="Times New Roman" w:hAnsi="Times New Roman"/>
          <w:sz w:val="18"/>
          <w:szCs w:val="18"/>
        </w:rPr>
        <w:t xml:space="preserve">EXCEPT FOR THE REPRESENTATIONS AND </w:t>
      </w:r>
      <w:r w:rsidR="00151572" w:rsidRPr="004C3043">
        <w:rPr>
          <w:rFonts w:ascii="Times New Roman" w:hAnsi="Times New Roman"/>
          <w:sz w:val="18"/>
          <w:szCs w:val="18"/>
        </w:rPr>
        <w:t>WARRANTIES SET FORTH IN</w:t>
      </w:r>
      <w:r w:rsidR="003360D5">
        <w:rPr>
          <w:rFonts w:ascii="Times New Roman" w:hAnsi="Times New Roman"/>
          <w:sz w:val="18"/>
          <w:szCs w:val="18"/>
        </w:rPr>
        <w:t xml:space="preserve"> THIS</w:t>
      </w:r>
      <w:r w:rsidR="00151572" w:rsidRPr="004C3043">
        <w:rPr>
          <w:rFonts w:ascii="Times New Roman" w:hAnsi="Times New Roman"/>
          <w:sz w:val="18"/>
          <w:szCs w:val="18"/>
        </w:rPr>
        <w:t xml:space="preserve"> SECTION</w:t>
      </w:r>
      <w:r w:rsidRPr="004C3043">
        <w:rPr>
          <w:rFonts w:ascii="Times New Roman" w:hAnsi="Times New Roman"/>
          <w:sz w:val="18"/>
          <w:szCs w:val="18"/>
        </w:rPr>
        <w:t> </w:t>
      </w:r>
      <w:r w:rsidR="003360D5">
        <w:rPr>
          <w:rFonts w:ascii="Times New Roman" w:hAnsi="Times New Roman"/>
          <w:sz w:val="18"/>
          <w:szCs w:val="18"/>
        </w:rPr>
        <w:t>9</w:t>
      </w:r>
      <w:r w:rsidRPr="004C3043">
        <w:rPr>
          <w:rFonts w:ascii="Times New Roman" w:hAnsi="Times New Roman"/>
          <w:sz w:val="18"/>
          <w:szCs w:val="18"/>
        </w:rPr>
        <w:t>, EACH PARTY DISCLAIMS ANY AND ALL REPRESENTATIONS OR WARRANTIES (EXPRESS OR IMPLIED, ORAL OR WRITTEN)</w:t>
      </w:r>
      <w:r w:rsidR="00FA1DF4" w:rsidRPr="004C3043">
        <w:rPr>
          <w:rFonts w:ascii="Times New Roman" w:hAnsi="Times New Roman"/>
          <w:sz w:val="18"/>
          <w:szCs w:val="18"/>
        </w:rPr>
        <w:t xml:space="preserve"> WITH RESPECT TO THIS AGREEMENT AND</w:t>
      </w:r>
      <w:r w:rsidRPr="004C3043">
        <w:rPr>
          <w:rFonts w:ascii="Times New Roman" w:hAnsi="Times New Roman"/>
          <w:sz w:val="18"/>
          <w:szCs w:val="18"/>
        </w:rPr>
        <w:t xml:space="preserve"> THE </w:t>
      </w:r>
      <w:r w:rsidR="00A95EF0" w:rsidRPr="004C3043">
        <w:rPr>
          <w:rFonts w:ascii="Times New Roman" w:hAnsi="Times New Roman"/>
          <w:sz w:val="18"/>
          <w:szCs w:val="18"/>
        </w:rPr>
        <w:t>SENTINELONE SOLUTIONS</w:t>
      </w:r>
      <w:r w:rsidRPr="004C3043">
        <w:rPr>
          <w:rFonts w:ascii="Times New Roman" w:hAnsi="Times New Roman"/>
          <w:sz w:val="18"/>
          <w:szCs w:val="18"/>
        </w:rPr>
        <w:t>, WHETHER ALLEGED TO ARISE BY OPERATION OF LAW, BY REASON OF CUSTOM OR USAGE IN THE TRADE, BY COURSE OF DEALING OR OTHERWISE, INCLUDING ALL</w:t>
      </w:r>
      <w:r w:rsidR="00FA1DF4" w:rsidRPr="004C3043">
        <w:rPr>
          <w:rFonts w:ascii="Times New Roman" w:hAnsi="Times New Roman"/>
          <w:sz w:val="18"/>
          <w:szCs w:val="18"/>
        </w:rPr>
        <w:t xml:space="preserve"> </w:t>
      </w:r>
      <w:r w:rsidRPr="004C3043">
        <w:rPr>
          <w:rFonts w:ascii="Times New Roman" w:hAnsi="Times New Roman"/>
          <w:sz w:val="18"/>
          <w:szCs w:val="18"/>
        </w:rPr>
        <w:t>WARRANTIES OF MERCHANTABILITY</w:t>
      </w:r>
      <w:r w:rsidR="00FA1DF4" w:rsidRPr="004C3043">
        <w:rPr>
          <w:rFonts w:ascii="Times New Roman" w:hAnsi="Times New Roman"/>
          <w:sz w:val="18"/>
          <w:szCs w:val="18"/>
        </w:rPr>
        <w:t>,</w:t>
      </w:r>
      <w:r w:rsidRPr="004C3043">
        <w:rPr>
          <w:rFonts w:ascii="Times New Roman" w:hAnsi="Times New Roman"/>
          <w:sz w:val="18"/>
          <w:szCs w:val="18"/>
        </w:rPr>
        <w:t xml:space="preserve"> FITNESS OR SUITABILITY FOR ANY PURPOSE (WHETHER OR NOT SUCH PARTY KNOWS, HAS REASON TO KNOW, HAS BEEN ADVISED, OR IS OTHER</w:t>
      </w:r>
      <w:r w:rsidR="00FA1DF4" w:rsidRPr="004C3043">
        <w:rPr>
          <w:rFonts w:ascii="Times New Roman" w:hAnsi="Times New Roman"/>
          <w:sz w:val="18"/>
          <w:szCs w:val="18"/>
        </w:rPr>
        <w:t xml:space="preserve">WISE AWARE OF ANY SUCH PURPOSE), </w:t>
      </w:r>
      <w:r w:rsidRPr="004C3043">
        <w:rPr>
          <w:rFonts w:ascii="Times New Roman" w:hAnsi="Times New Roman"/>
          <w:sz w:val="18"/>
          <w:szCs w:val="18"/>
        </w:rPr>
        <w:t>NON</w:t>
      </w:r>
      <w:r w:rsidR="00FA1DF4" w:rsidRPr="004C3043">
        <w:rPr>
          <w:rFonts w:ascii="Times New Roman" w:hAnsi="Times New Roman"/>
          <w:sz w:val="18"/>
          <w:szCs w:val="18"/>
        </w:rPr>
        <w:t>-</w:t>
      </w:r>
      <w:r w:rsidRPr="004C3043">
        <w:rPr>
          <w:rFonts w:ascii="Times New Roman" w:hAnsi="Times New Roman"/>
          <w:sz w:val="18"/>
          <w:szCs w:val="18"/>
        </w:rPr>
        <w:t>INFRINGEMENT OR CONDITION OF TITLE.</w:t>
      </w:r>
      <w:r w:rsidR="00C40E9F" w:rsidRPr="004C3043">
        <w:rPr>
          <w:rFonts w:ascii="Times New Roman" w:hAnsi="Times New Roman"/>
          <w:sz w:val="18"/>
          <w:szCs w:val="18"/>
        </w:rPr>
        <w:t xml:space="preserve"> </w:t>
      </w:r>
      <w:r w:rsidRPr="004C3043">
        <w:rPr>
          <w:rFonts w:ascii="Times New Roman" w:hAnsi="Times New Roman"/>
          <w:sz w:val="18"/>
          <w:szCs w:val="18"/>
        </w:rPr>
        <w:t xml:space="preserve">THIS DISCLAIMER AND EXCLUSION WILL APPLY EVEN IF </w:t>
      </w:r>
      <w:r w:rsidR="00FA1DF4" w:rsidRPr="004C3043">
        <w:rPr>
          <w:rFonts w:ascii="Times New Roman" w:hAnsi="Times New Roman"/>
          <w:sz w:val="18"/>
          <w:szCs w:val="18"/>
        </w:rPr>
        <w:t>ANY</w:t>
      </w:r>
      <w:r w:rsidRPr="004C3043">
        <w:rPr>
          <w:rFonts w:ascii="Times New Roman" w:hAnsi="Times New Roman"/>
          <w:sz w:val="18"/>
          <w:szCs w:val="18"/>
        </w:rPr>
        <w:t xml:space="preserve"> EXPRESS WARRANTY </w:t>
      </w:r>
      <w:r w:rsidR="00FA1DF4" w:rsidRPr="004C3043">
        <w:rPr>
          <w:rFonts w:ascii="Times New Roman" w:hAnsi="Times New Roman"/>
          <w:sz w:val="18"/>
          <w:szCs w:val="18"/>
        </w:rPr>
        <w:t>HEREIN</w:t>
      </w:r>
      <w:r w:rsidRPr="004C3043">
        <w:rPr>
          <w:rFonts w:ascii="Times New Roman" w:hAnsi="Times New Roman"/>
          <w:sz w:val="18"/>
          <w:szCs w:val="18"/>
        </w:rPr>
        <w:t xml:space="preserve"> FAILS OF ITS ESSENTIAL PURPOSE. </w:t>
      </w:r>
    </w:p>
    <w:p w14:paraId="1ED0EF50" w14:textId="77777777" w:rsidR="00341439" w:rsidRPr="004C3043" w:rsidRDefault="00341439" w:rsidP="00D87002">
      <w:pPr>
        <w:pStyle w:val="CommTransL1"/>
        <w:numPr>
          <w:ilvl w:val="0"/>
          <w:numId w:val="18"/>
        </w:numPr>
        <w:tabs>
          <w:tab w:val="clear" w:pos="432"/>
          <w:tab w:val="num" w:pos="720"/>
        </w:tabs>
        <w:ind w:left="0" w:firstLine="0"/>
        <w:rPr>
          <w:rFonts w:ascii="Times New Roman" w:hAnsi="Times New Roman"/>
          <w:sz w:val="18"/>
          <w:szCs w:val="18"/>
        </w:rPr>
      </w:pPr>
      <w:r w:rsidRPr="004C3043">
        <w:rPr>
          <w:rFonts w:ascii="Times New Roman" w:hAnsi="Times New Roman"/>
          <w:b/>
          <w:sz w:val="18"/>
          <w:szCs w:val="18"/>
          <w:u w:val="single"/>
        </w:rPr>
        <w:t>Indemnification Obligations</w:t>
      </w:r>
      <w:r w:rsidRPr="004C3043">
        <w:rPr>
          <w:rFonts w:ascii="Times New Roman" w:hAnsi="Times New Roman"/>
          <w:sz w:val="18"/>
          <w:szCs w:val="18"/>
        </w:rPr>
        <w:t>.</w:t>
      </w:r>
    </w:p>
    <w:p w14:paraId="5079A482" w14:textId="7CE97137" w:rsidR="00341439" w:rsidRPr="004C3043" w:rsidRDefault="00341439" w:rsidP="001753E9">
      <w:pPr>
        <w:pStyle w:val="CommTransL2"/>
        <w:numPr>
          <w:ilvl w:val="1"/>
          <w:numId w:val="18"/>
        </w:numPr>
        <w:tabs>
          <w:tab w:val="clear" w:pos="432"/>
          <w:tab w:val="clear" w:pos="1440"/>
          <w:tab w:val="num" w:pos="720"/>
        </w:tabs>
        <w:ind w:left="0" w:firstLine="720"/>
        <w:rPr>
          <w:rFonts w:ascii="Times New Roman" w:hAnsi="Times New Roman"/>
          <w:color w:val="000000"/>
          <w:sz w:val="18"/>
          <w:szCs w:val="18"/>
        </w:rPr>
      </w:pPr>
      <w:r w:rsidRPr="004C3043">
        <w:rPr>
          <w:rFonts w:ascii="Times New Roman" w:hAnsi="Times New Roman"/>
          <w:sz w:val="18"/>
          <w:szCs w:val="18"/>
          <w:u w:val="single"/>
        </w:rPr>
        <w:t>Infringement Indemnity</w:t>
      </w:r>
      <w:r w:rsidRPr="004C3043">
        <w:rPr>
          <w:rFonts w:ascii="Times New Roman" w:hAnsi="Times New Roman"/>
          <w:sz w:val="18"/>
          <w:szCs w:val="18"/>
        </w:rPr>
        <w:t>.</w:t>
      </w:r>
      <w:r w:rsidR="00C40E9F" w:rsidRPr="004C3043">
        <w:rPr>
          <w:rFonts w:ascii="Times New Roman" w:hAnsi="Times New Roman"/>
          <w:sz w:val="18"/>
          <w:szCs w:val="18"/>
        </w:rPr>
        <w:t xml:space="preserve"> </w:t>
      </w:r>
      <w:proofErr w:type="spellStart"/>
      <w:r w:rsidR="00702CDF" w:rsidRPr="004C3043">
        <w:rPr>
          <w:rFonts w:ascii="Times New Roman" w:hAnsi="Times New Roman"/>
          <w:sz w:val="18"/>
          <w:szCs w:val="18"/>
        </w:rPr>
        <w:t>SentinelOne</w:t>
      </w:r>
      <w:proofErr w:type="spellEnd"/>
      <w:r w:rsidRPr="004C3043">
        <w:rPr>
          <w:rFonts w:ascii="Times New Roman" w:hAnsi="Times New Roman"/>
          <w:sz w:val="18"/>
          <w:szCs w:val="18"/>
        </w:rPr>
        <w:t xml:space="preserve">, at its sole expense, will defend </w:t>
      </w:r>
      <w:r w:rsidR="00F05F79">
        <w:rPr>
          <w:rFonts w:ascii="Times New Roman" w:hAnsi="Times New Roman"/>
          <w:sz w:val="18"/>
          <w:szCs w:val="18"/>
        </w:rPr>
        <w:t>Customer</w:t>
      </w:r>
      <w:r w:rsidRPr="004C3043">
        <w:rPr>
          <w:rFonts w:ascii="Times New Roman" w:hAnsi="Times New Roman"/>
          <w:sz w:val="18"/>
          <w:szCs w:val="18"/>
        </w:rPr>
        <w:t xml:space="preserve"> and its directors, officers, employees</w:t>
      </w:r>
      <w:r w:rsidR="001D0BE8" w:rsidRPr="004C3043">
        <w:rPr>
          <w:rFonts w:ascii="Times New Roman" w:hAnsi="Times New Roman"/>
          <w:sz w:val="18"/>
          <w:szCs w:val="18"/>
        </w:rPr>
        <w:t xml:space="preserve">, contractors, agents, or other authorized representatives </w:t>
      </w:r>
      <w:r w:rsidRPr="004C3043">
        <w:rPr>
          <w:rFonts w:ascii="Times New Roman" w:hAnsi="Times New Roman"/>
          <w:sz w:val="18"/>
          <w:szCs w:val="18"/>
        </w:rPr>
        <w:t>(“</w:t>
      </w:r>
      <w:r w:rsidR="00F05F79">
        <w:rPr>
          <w:rFonts w:ascii="Times New Roman" w:hAnsi="Times New Roman"/>
          <w:b/>
          <w:sz w:val="18"/>
          <w:szCs w:val="18"/>
        </w:rPr>
        <w:t>Customer</w:t>
      </w:r>
      <w:r w:rsidRPr="004C3043">
        <w:rPr>
          <w:rFonts w:ascii="Times New Roman" w:hAnsi="Times New Roman"/>
          <w:b/>
          <w:sz w:val="18"/>
          <w:szCs w:val="18"/>
        </w:rPr>
        <w:t xml:space="preserve"> Indemnitees</w:t>
      </w:r>
      <w:r w:rsidRPr="004C3043">
        <w:rPr>
          <w:rFonts w:ascii="Times New Roman" w:hAnsi="Times New Roman"/>
          <w:sz w:val="18"/>
          <w:szCs w:val="18"/>
        </w:rPr>
        <w:t>”) from and against any and all third party claims, suits, actions or proceedings (each a “</w:t>
      </w:r>
      <w:r w:rsidRPr="004C3043">
        <w:rPr>
          <w:rFonts w:ascii="Times New Roman" w:hAnsi="Times New Roman"/>
          <w:b/>
          <w:sz w:val="18"/>
          <w:szCs w:val="18"/>
        </w:rPr>
        <w:t>Claim</w:t>
      </w:r>
      <w:r w:rsidRPr="004C3043">
        <w:rPr>
          <w:rFonts w:ascii="Times New Roman" w:hAnsi="Times New Roman"/>
          <w:sz w:val="18"/>
          <w:szCs w:val="18"/>
        </w:rPr>
        <w:t xml:space="preserve">”), and indemnify </w:t>
      </w:r>
      <w:r w:rsidR="00F05F79">
        <w:rPr>
          <w:rFonts w:ascii="Times New Roman" w:hAnsi="Times New Roman"/>
          <w:sz w:val="18"/>
          <w:szCs w:val="18"/>
        </w:rPr>
        <w:t>Customer</w:t>
      </w:r>
      <w:r w:rsidRPr="004C3043">
        <w:rPr>
          <w:rFonts w:ascii="Times New Roman" w:hAnsi="Times New Roman"/>
          <w:sz w:val="18"/>
          <w:szCs w:val="18"/>
        </w:rPr>
        <w:t xml:space="preserve"> Indemnitees from any related damages, payments, deficiencies, fines, judgments, settlements, liabilities, losses, costs and expenses (including, but not limited to, reasonable attorneys’ fees, costs, penalties, interest and disbursements) that are awarded by a court of competent jurisdiction or included in a settlement approved, in advance and in writing, by </w:t>
      </w:r>
      <w:proofErr w:type="spellStart"/>
      <w:r w:rsidR="00702CDF" w:rsidRPr="004C3043">
        <w:rPr>
          <w:rFonts w:ascii="Times New Roman" w:hAnsi="Times New Roman"/>
          <w:sz w:val="18"/>
          <w:szCs w:val="18"/>
        </w:rPr>
        <w:t>SentinelOne</w:t>
      </w:r>
      <w:proofErr w:type="spellEnd"/>
      <w:r w:rsidRPr="004C3043">
        <w:rPr>
          <w:rFonts w:ascii="Times New Roman" w:hAnsi="Times New Roman"/>
          <w:sz w:val="18"/>
          <w:szCs w:val="18"/>
        </w:rPr>
        <w:t xml:space="preserve"> resulting from or arising in connection with </w:t>
      </w:r>
      <w:r w:rsidR="000A6907" w:rsidRPr="004C3043">
        <w:rPr>
          <w:rFonts w:ascii="Times New Roman" w:hAnsi="Times New Roman"/>
          <w:sz w:val="18"/>
          <w:szCs w:val="18"/>
        </w:rPr>
        <w:t>the exercise of any of the rights granted under this Agreement with respect to the</w:t>
      </w:r>
      <w:r w:rsidRPr="004C3043">
        <w:rPr>
          <w:rFonts w:ascii="Times New Roman" w:hAnsi="Times New Roman"/>
          <w:sz w:val="18"/>
          <w:szCs w:val="18"/>
        </w:rPr>
        <w:t xml:space="preserve"> </w:t>
      </w:r>
      <w:proofErr w:type="spellStart"/>
      <w:r w:rsidR="00702CDF" w:rsidRPr="004C3043">
        <w:rPr>
          <w:rFonts w:ascii="Times New Roman" w:hAnsi="Times New Roman"/>
          <w:sz w:val="18"/>
          <w:szCs w:val="18"/>
        </w:rPr>
        <w:t>SentinelOne</w:t>
      </w:r>
      <w:proofErr w:type="spellEnd"/>
      <w:r w:rsidR="00FA1DF4" w:rsidRPr="004C3043">
        <w:rPr>
          <w:rFonts w:ascii="Times New Roman" w:hAnsi="Times New Roman"/>
          <w:sz w:val="18"/>
          <w:szCs w:val="18"/>
        </w:rPr>
        <w:t xml:space="preserve"> IP</w:t>
      </w:r>
      <w:r w:rsidRPr="004C3043">
        <w:rPr>
          <w:rFonts w:ascii="Times New Roman" w:hAnsi="Times New Roman"/>
          <w:sz w:val="18"/>
          <w:szCs w:val="18"/>
        </w:rPr>
        <w:t xml:space="preserve"> infringing any Intellectual Property Rights of any third party</w:t>
      </w:r>
      <w:r w:rsidRPr="004C3043">
        <w:rPr>
          <w:rFonts w:ascii="Times New Roman" w:hAnsi="Times New Roman"/>
          <w:spacing w:val="-3"/>
          <w:sz w:val="18"/>
          <w:szCs w:val="18"/>
        </w:rPr>
        <w:t>.</w:t>
      </w:r>
      <w:r w:rsidR="00C40E9F" w:rsidRPr="004C3043">
        <w:rPr>
          <w:rFonts w:ascii="Times New Roman" w:hAnsi="Times New Roman"/>
          <w:sz w:val="18"/>
          <w:szCs w:val="18"/>
        </w:rPr>
        <w:t xml:space="preserve"> </w:t>
      </w:r>
      <w:r w:rsidRPr="004C3043">
        <w:rPr>
          <w:rFonts w:ascii="Times New Roman" w:hAnsi="Times New Roman"/>
          <w:color w:val="000000"/>
          <w:sz w:val="18"/>
          <w:szCs w:val="18"/>
        </w:rPr>
        <w:t>In the event of a Claim pursuant to this Section 1</w:t>
      </w:r>
      <w:r w:rsidR="007F3D90" w:rsidRPr="004C3043">
        <w:rPr>
          <w:rFonts w:ascii="Times New Roman" w:hAnsi="Times New Roman"/>
          <w:color w:val="000000"/>
          <w:sz w:val="18"/>
          <w:szCs w:val="18"/>
        </w:rPr>
        <w:t>0</w:t>
      </w:r>
      <w:r w:rsidRPr="004C3043">
        <w:rPr>
          <w:rFonts w:ascii="Times New Roman" w:hAnsi="Times New Roman"/>
          <w:color w:val="000000"/>
          <w:sz w:val="18"/>
          <w:szCs w:val="18"/>
        </w:rPr>
        <w:t xml:space="preserve">.1, </w:t>
      </w:r>
      <w:proofErr w:type="spellStart"/>
      <w:r w:rsidR="00702CDF" w:rsidRPr="004C3043">
        <w:rPr>
          <w:rFonts w:ascii="Times New Roman" w:hAnsi="Times New Roman"/>
          <w:color w:val="000000"/>
          <w:sz w:val="18"/>
          <w:szCs w:val="18"/>
        </w:rPr>
        <w:t>SentinelOne</w:t>
      </w:r>
      <w:proofErr w:type="spellEnd"/>
      <w:r w:rsidRPr="004C3043">
        <w:rPr>
          <w:rFonts w:ascii="Times New Roman" w:hAnsi="Times New Roman"/>
          <w:color w:val="000000"/>
          <w:sz w:val="18"/>
          <w:szCs w:val="18"/>
        </w:rPr>
        <w:t xml:space="preserve"> may, at </w:t>
      </w:r>
      <w:proofErr w:type="spellStart"/>
      <w:r w:rsidR="00702CDF" w:rsidRPr="004C3043">
        <w:rPr>
          <w:rFonts w:ascii="Times New Roman" w:hAnsi="Times New Roman"/>
          <w:color w:val="000000"/>
          <w:sz w:val="18"/>
          <w:szCs w:val="18"/>
        </w:rPr>
        <w:t>SentinelOne</w:t>
      </w:r>
      <w:r w:rsidRPr="004C3043">
        <w:rPr>
          <w:rFonts w:ascii="Times New Roman" w:hAnsi="Times New Roman"/>
          <w:color w:val="000000"/>
          <w:sz w:val="18"/>
          <w:szCs w:val="18"/>
        </w:rPr>
        <w:t>’s</w:t>
      </w:r>
      <w:proofErr w:type="spellEnd"/>
      <w:r w:rsidRPr="004C3043">
        <w:rPr>
          <w:rFonts w:ascii="Times New Roman" w:hAnsi="Times New Roman"/>
          <w:color w:val="000000"/>
          <w:sz w:val="18"/>
          <w:szCs w:val="18"/>
        </w:rPr>
        <w:t xml:space="preserve"> option and at </w:t>
      </w:r>
      <w:proofErr w:type="spellStart"/>
      <w:r w:rsidR="00702CDF" w:rsidRPr="004C3043">
        <w:rPr>
          <w:rFonts w:ascii="Times New Roman" w:hAnsi="Times New Roman"/>
          <w:color w:val="000000"/>
          <w:sz w:val="18"/>
          <w:szCs w:val="18"/>
        </w:rPr>
        <w:t>SentinelOne</w:t>
      </w:r>
      <w:r w:rsidRPr="004C3043">
        <w:rPr>
          <w:rFonts w:ascii="Times New Roman" w:hAnsi="Times New Roman"/>
          <w:color w:val="000000"/>
          <w:sz w:val="18"/>
          <w:szCs w:val="18"/>
        </w:rPr>
        <w:t>’s</w:t>
      </w:r>
      <w:proofErr w:type="spellEnd"/>
      <w:r w:rsidRPr="004C3043">
        <w:rPr>
          <w:rFonts w:ascii="Times New Roman" w:hAnsi="Times New Roman"/>
          <w:color w:val="000000"/>
          <w:sz w:val="18"/>
          <w:szCs w:val="18"/>
        </w:rPr>
        <w:t xml:space="preserve"> expense: (a)</w:t>
      </w:r>
      <w:r w:rsidRPr="004C3043">
        <w:rPr>
          <w:rFonts w:ascii="Times New Roman" w:hAnsi="Times New Roman"/>
          <w:sz w:val="18"/>
          <w:szCs w:val="18"/>
        </w:rPr>
        <w:t> </w:t>
      </w:r>
      <w:r w:rsidRPr="004C3043">
        <w:rPr>
          <w:rFonts w:ascii="Times New Roman" w:hAnsi="Times New Roman"/>
          <w:color w:val="000000"/>
          <w:sz w:val="18"/>
          <w:szCs w:val="18"/>
        </w:rPr>
        <w:t xml:space="preserve">obtain for </w:t>
      </w:r>
      <w:r w:rsidR="00F05F79">
        <w:rPr>
          <w:rFonts w:ascii="Times New Roman" w:hAnsi="Times New Roman"/>
          <w:color w:val="000000"/>
          <w:sz w:val="18"/>
          <w:szCs w:val="18"/>
        </w:rPr>
        <w:t>Customer</w:t>
      </w:r>
      <w:r w:rsidRPr="004C3043">
        <w:rPr>
          <w:rFonts w:ascii="Times New Roman" w:hAnsi="Times New Roman"/>
          <w:color w:val="000000"/>
          <w:sz w:val="18"/>
          <w:szCs w:val="18"/>
        </w:rPr>
        <w:t xml:space="preserve"> the right to continue to exercise the license granted to </w:t>
      </w:r>
      <w:r w:rsidR="00F05F79">
        <w:rPr>
          <w:rFonts w:ascii="Times New Roman" w:hAnsi="Times New Roman"/>
          <w:color w:val="000000"/>
          <w:sz w:val="18"/>
          <w:szCs w:val="18"/>
        </w:rPr>
        <w:t>Customer</w:t>
      </w:r>
      <w:r w:rsidRPr="004C3043">
        <w:rPr>
          <w:rFonts w:ascii="Times New Roman" w:hAnsi="Times New Roman"/>
          <w:color w:val="000000"/>
          <w:sz w:val="18"/>
          <w:szCs w:val="18"/>
        </w:rPr>
        <w:t xml:space="preserve"> under this Agreement; (b)</w:t>
      </w:r>
      <w:r w:rsidRPr="004C3043">
        <w:rPr>
          <w:rFonts w:ascii="Times New Roman" w:hAnsi="Times New Roman"/>
          <w:sz w:val="18"/>
          <w:szCs w:val="18"/>
        </w:rPr>
        <w:t> </w:t>
      </w:r>
      <w:r w:rsidRPr="004C3043">
        <w:rPr>
          <w:rFonts w:ascii="Times New Roman" w:hAnsi="Times New Roman"/>
          <w:color w:val="000000"/>
          <w:sz w:val="18"/>
          <w:szCs w:val="18"/>
        </w:rPr>
        <w:t xml:space="preserve">substitute the allegedly infringing component for an equivalent non-infringing component; or (c) modify the </w:t>
      </w:r>
      <w:proofErr w:type="spellStart"/>
      <w:r w:rsidR="00A95EF0" w:rsidRPr="004C3043">
        <w:rPr>
          <w:rFonts w:ascii="Times New Roman" w:hAnsi="Times New Roman"/>
          <w:sz w:val="18"/>
          <w:szCs w:val="18"/>
        </w:rPr>
        <w:t>SentinelOne</w:t>
      </w:r>
      <w:proofErr w:type="spellEnd"/>
      <w:r w:rsidR="00A95EF0" w:rsidRPr="004C3043">
        <w:rPr>
          <w:rFonts w:ascii="Times New Roman" w:hAnsi="Times New Roman"/>
          <w:sz w:val="18"/>
          <w:szCs w:val="18"/>
        </w:rPr>
        <w:t xml:space="preserve"> Solutions</w:t>
      </w:r>
      <w:r w:rsidRPr="004C3043">
        <w:rPr>
          <w:rFonts w:ascii="Times New Roman" w:hAnsi="Times New Roman"/>
          <w:sz w:val="18"/>
          <w:szCs w:val="18"/>
        </w:rPr>
        <w:t xml:space="preserve"> </w:t>
      </w:r>
      <w:r w:rsidRPr="004C3043">
        <w:rPr>
          <w:rFonts w:ascii="Times New Roman" w:hAnsi="Times New Roman"/>
          <w:color w:val="000000"/>
          <w:sz w:val="18"/>
          <w:szCs w:val="18"/>
        </w:rPr>
        <w:t>to make them non-infringing.</w:t>
      </w:r>
      <w:r w:rsidR="00C40E9F" w:rsidRPr="004C3043">
        <w:rPr>
          <w:rFonts w:ascii="Times New Roman" w:hAnsi="Times New Roman"/>
          <w:color w:val="000000"/>
          <w:sz w:val="18"/>
          <w:szCs w:val="18"/>
        </w:rPr>
        <w:t xml:space="preserve"> </w:t>
      </w:r>
      <w:r w:rsidRPr="004C3043">
        <w:rPr>
          <w:rFonts w:ascii="Times New Roman" w:hAnsi="Times New Roman"/>
          <w:sz w:val="18"/>
          <w:szCs w:val="18"/>
        </w:rPr>
        <w:t xml:space="preserve">If (a), (b), or (c) is not obtainable on commercially reasonable terms, </w:t>
      </w:r>
      <w:proofErr w:type="spellStart"/>
      <w:r w:rsidR="00702CDF" w:rsidRPr="004C3043">
        <w:rPr>
          <w:rFonts w:ascii="Times New Roman" w:hAnsi="Times New Roman"/>
          <w:sz w:val="18"/>
          <w:szCs w:val="18"/>
        </w:rPr>
        <w:t>SentinelOne</w:t>
      </w:r>
      <w:proofErr w:type="spellEnd"/>
      <w:r w:rsidRPr="004C3043">
        <w:rPr>
          <w:rFonts w:ascii="Times New Roman" w:hAnsi="Times New Roman"/>
          <w:sz w:val="18"/>
          <w:szCs w:val="18"/>
        </w:rPr>
        <w:t xml:space="preserve"> may </w:t>
      </w:r>
      <w:r w:rsidRPr="004C3043">
        <w:rPr>
          <w:rFonts w:ascii="Times New Roman" w:hAnsi="Times New Roman"/>
          <w:color w:val="000000"/>
          <w:sz w:val="18"/>
          <w:szCs w:val="18"/>
        </w:rPr>
        <w:t>terminate this Agreement</w:t>
      </w:r>
      <w:r w:rsidR="00C53D66" w:rsidRPr="004C3043">
        <w:rPr>
          <w:rFonts w:ascii="Times New Roman" w:hAnsi="Times New Roman"/>
          <w:color w:val="000000"/>
          <w:sz w:val="18"/>
          <w:szCs w:val="18"/>
        </w:rPr>
        <w:t>, effective immediately,</w:t>
      </w:r>
      <w:r w:rsidR="00E84CA8" w:rsidRPr="004C3043">
        <w:rPr>
          <w:rFonts w:ascii="Times New Roman" w:hAnsi="Times New Roman"/>
          <w:color w:val="000000"/>
          <w:sz w:val="18"/>
          <w:szCs w:val="18"/>
        </w:rPr>
        <w:t xml:space="preserve"> by written notice </w:t>
      </w:r>
      <w:r w:rsidR="00C53D66" w:rsidRPr="004C3043">
        <w:rPr>
          <w:rFonts w:ascii="Times New Roman" w:hAnsi="Times New Roman"/>
          <w:color w:val="000000"/>
          <w:sz w:val="18"/>
          <w:szCs w:val="18"/>
        </w:rPr>
        <w:t xml:space="preserve">to </w:t>
      </w:r>
      <w:r w:rsidR="00F05F79">
        <w:rPr>
          <w:rFonts w:ascii="Times New Roman" w:hAnsi="Times New Roman"/>
          <w:color w:val="000000"/>
          <w:sz w:val="18"/>
          <w:szCs w:val="18"/>
        </w:rPr>
        <w:t>Customer</w:t>
      </w:r>
      <w:r w:rsidRPr="004C3043">
        <w:rPr>
          <w:rStyle w:val="DeltaViewInsertion"/>
          <w:rFonts w:ascii="Times New Roman" w:hAnsi="Times New Roman"/>
          <w:color w:val="000000"/>
          <w:sz w:val="18"/>
          <w:szCs w:val="18"/>
          <w:u w:val="none"/>
        </w:rPr>
        <w:t>.</w:t>
      </w:r>
      <w:r w:rsidR="00C40E9F" w:rsidRPr="004C3043">
        <w:rPr>
          <w:rFonts w:ascii="Times New Roman" w:hAnsi="Times New Roman"/>
          <w:color w:val="000000"/>
          <w:sz w:val="18"/>
          <w:szCs w:val="18"/>
        </w:rPr>
        <w:t xml:space="preserve"> </w:t>
      </w:r>
      <w:r w:rsidR="000A6907" w:rsidRPr="004C3043">
        <w:rPr>
          <w:rFonts w:ascii="Times New Roman" w:hAnsi="Times New Roman"/>
          <w:color w:val="000000"/>
          <w:sz w:val="18"/>
          <w:szCs w:val="18"/>
        </w:rPr>
        <w:t>In the event of a termination of this Agreement pursuant to this Section 1</w:t>
      </w:r>
      <w:r w:rsidR="007F3D90" w:rsidRPr="004C3043">
        <w:rPr>
          <w:rFonts w:ascii="Times New Roman" w:hAnsi="Times New Roman"/>
          <w:color w:val="000000"/>
          <w:sz w:val="18"/>
          <w:szCs w:val="18"/>
        </w:rPr>
        <w:t>0</w:t>
      </w:r>
      <w:r w:rsidR="000A6907" w:rsidRPr="004C3043">
        <w:rPr>
          <w:rFonts w:ascii="Times New Roman" w:hAnsi="Times New Roman"/>
          <w:color w:val="000000"/>
          <w:sz w:val="18"/>
          <w:szCs w:val="18"/>
        </w:rPr>
        <w:t xml:space="preserve">.1, all rights and licenses with respect to the </w:t>
      </w:r>
      <w:proofErr w:type="spellStart"/>
      <w:r w:rsidR="00A95EF0" w:rsidRPr="004C3043">
        <w:rPr>
          <w:rFonts w:ascii="Times New Roman" w:hAnsi="Times New Roman"/>
          <w:color w:val="000000"/>
          <w:sz w:val="18"/>
          <w:szCs w:val="18"/>
        </w:rPr>
        <w:t>SentinelOne</w:t>
      </w:r>
      <w:proofErr w:type="spellEnd"/>
      <w:r w:rsidR="00A95EF0" w:rsidRPr="004C3043">
        <w:rPr>
          <w:rFonts w:ascii="Times New Roman" w:hAnsi="Times New Roman"/>
          <w:color w:val="000000"/>
          <w:sz w:val="18"/>
          <w:szCs w:val="18"/>
        </w:rPr>
        <w:t xml:space="preserve"> Solutions</w:t>
      </w:r>
      <w:r w:rsidR="000A6907" w:rsidRPr="004C3043">
        <w:rPr>
          <w:rFonts w:ascii="Times New Roman" w:hAnsi="Times New Roman"/>
          <w:color w:val="000000"/>
          <w:sz w:val="18"/>
          <w:szCs w:val="18"/>
        </w:rPr>
        <w:t xml:space="preserve"> will immediately cease and </w:t>
      </w:r>
      <w:proofErr w:type="spellStart"/>
      <w:r w:rsidR="00702CDF" w:rsidRPr="004C3043">
        <w:rPr>
          <w:rFonts w:ascii="Times New Roman" w:hAnsi="Times New Roman"/>
          <w:color w:val="000000"/>
          <w:sz w:val="18"/>
          <w:szCs w:val="18"/>
        </w:rPr>
        <w:t>SentinelOne</w:t>
      </w:r>
      <w:proofErr w:type="spellEnd"/>
      <w:r w:rsidR="009F3DAC" w:rsidRPr="004C3043">
        <w:rPr>
          <w:rFonts w:ascii="Times New Roman" w:hAnsi="Times New Roman"/>
          <w:color w:val="000000"/>
          <w:sz w:val="18"/>
          <w:szCs w:val="18"/>
        </w:rPr>
        <w:t xml:space="preserve"> will refund to </w:t>
      </w:r>
      <w:r w:rsidR="00F05F79">
        <w:rPr>
          <w:rFonts w:ascii="Times New Roman" w:hAnsi="Times New Roman"/>
          <w:color w:val="000000"/>
          <w:sz w:val="18"/>
          <w:szCs w:val="18"/>
        </w:rPr>
        <w:t>Customer</w:t>
      </w:r>
      <w:r w:rsidR="009F3DAC" w:rsidRPr="004C3043">
        <w:rPr>
          <w:rFonts w:ascii="Times New Roman" w:hAnsi="Times New Roman"/>
          <w:color w:val="000000"/>
          <w:sz w:val="18"/>
          <w:szCs w:val="18"/>
        </w:rPr>
        <w:t xml:space="preserve"> all prepaid Fees for the </w:t>
      </w:r>
      <w:proofErr w:type="spellStart"/>
      <w:r w:rsidR="00A95EF0" w:rsidRPr="004C3043">
        <w:rPr>
          <w:rFonts w:ascii="Times New Roman" w:hAnsi="Times New Roman"/>
          <w:color w:val="000000"/>
          <w:sz w:val="18"/>
          <w:szCs w:val="18"/>
        </w:rPr>
        <w:t>SentinelOne</w:t>
      </w:r>
      <w:proofErr w:type="spellEnd"/>
      <w:r w:rsidR="00A95EF0" w:rsidRPr="004C3043">
        <w:rPr>
          <w:rFonts w:ascii="Times New Roman" w:hAnsi="Times New Roman"/>
          <w:color w:val="000000"/>
          <w:sz w:val="18"/>
          <w:szCs w:val="18"/>
        </w:rPr>
        <w:t xml:space="preserve"> Solutions</w:t>
      </w:r>
      <w:r w:rsidR="009F3DAC" w:rsidRPr="004C3043">
        <w:rPr>
          <w:rFonts w:ascii="Times New Roman" w:hAnsi="Times New Roman"/>
          <w:color w:val="000000"/>
          <w:sz w:val="18"/>
          <w:szCs w:val="18"/>
        </w:rPr>
        <w:t xml:space="preserve"> attributable to the </w:t>
      </w:r>
      <w:r w:rsidR="00E07243" w:rsidRPr="004C3043">
        <w:rPr>
          <w:rFonts w:ascii="Times New Roman" w:hAnsi="Times New Roman"/>
          <w:color w:val="000000"/>
          <w:sz w:val="18"/>
          <w:szCs w:val="18"/>
        </w:rPr>
        <w:t xml:space="preserve">Subscription Term (as </w:t>
      </w:r>
      <w:r w:rsidR="004C3043" w:rsidRPr="004C3043">
        <w:rPr>
          <w:rFonts w:ascii="Times New Roman" w:hAnsi="Times New Roman"/>
          <w:color w:val="000000"/>
          <w:sz w:val="18"/>
          <w:szCs w:val="18"/>
        </w:rPr>
        <w:t>outlined</w:t>
      </w:r>
      <w:r w:rsidR="00E07243" w:rsidRPr="004C3043">
        <w:rPr>
          <w:rFonts w:ascii="Times New Roman" w:hAnsi="Times New Roman"/>
          <w:color w:val="000000"/>
          <w:sz w:val="18"/>
          <w:szCs w:val="18"/>
        </w:rPr>
        <w:t xml:space="preserve"> in </w:t>
      </w:r>
      <w:r w:rsidR="004C3043" w:rsidRPr="004C3043">
        <w:rPr>
          <w:rFonts w:ascii="Times New Roman" w:hAnsi="Times New Roman"/>
          <w:color w:val="000000"/>
          <w:sz w:val="18"/>
          <w:szCs w:val="18"/>
        </w:rPr>
        <w:t>the applicable Order Form</w:t>
      </w:r>
      <w:r w:rsidR="00E07243" w:rsidRPr="004C3043">
        <w:rPr>
          <w:rFonts w:ascii="Times New Roman" w:hAnsi="Times New Roman"/>
          <w:color w:val="000000"/>
          <w:sz w:val="18"/>
          <w:szCs w:val="18"/>
        </w:rPr>
        <w:t xml:space="preserve">) following the </w:t>
      </w:r>
      <w:r w:rsidR="009F3DAC" w:rsidRPr="004C3043">
        <w:rPr>
          <w:rFonts w:ascii="Times New Roman" w:hAnsi="Times New Roman"/>
          <w:color w:val="000000"/>
          <w:sz w:val="18"/>
          <w:szCs w:val="18"/>
        </w:rPr>
        <w:t>termination of this Agreement.</w:t>
      </w:r>
      <w:r w:rsidR="00C40E9F" w:rsidRPr="004C3043">
        <w:rPr>
          <w:rFonts w:ascii="Times New Roman" w:hAnsi="Times New Roman"/>
          <w:color w:val="000000"/>
          <w:sz w:val="18"/>
          <w:szCs w:val="18"/>
        </w:rPr>
        <w:t xml:space="preserve"> </w:t>
      </w:r>
      <w:proofErr w:type="spellStart"/>
      <w:r w:rsidR="00702CDF" w:rsidRPr="004C3043">
        <w:rPr>
          <w:rFonts w:ascii="Times New Roman" w:hAnsi="Times New Roman"/>
          <w:sz w:val="18"/>
          <w:szCs w:val="18"/>
        </w:rPr>
        <w:t>SentinelOne</w:t>
      </w:r>
      <w:r w:rsidRPr="004C3043">
        <w:rPr>
          <w:rFonts w:ascii="Times New Roman" w:hAnsi="Times New Roman"/>
          <w:sz w:val="18"/>
          <w:szCs w:val="18"/>
        </w:rPr>
        <w:t>’</w:t>
      </w:r>
      <w:r w:rsidRPr="004C3043">
        <w:rPr>
          <w:rFonts w:ascii="Times New Roman" w:hAnsi="Times New Roman"/>
          <w:color w:val="000000"/>
          <w:sz w:val="18"/>
          <w:szCs w:val="18"/>
        </w:rPr>
        <w:t>s</w:t>
      </w:r>
      <w:proofErr w:type="spellEnd"/>
      <w:r w:rsidRPr="004C3043">
        <w:rPr>
          <w:rFonts w:ascii="Times New Roman" w:hAnsi="Times New Roman"/>
          <w:color w:val="000000"/>
          <w:sz w:val="18"/>
          <w:szCs w:val="18"/>
        </w:rPr>
        <w:t xml:space="preserve"> indemnification obligations do not extend to Claims arising from or relating to: (</w:t>
      </w:r>
      <w:proofErr w:type="spellStart"/>
      <w:r w:rsidRPr="004C3043">
        <w:rPr>
          <w:rFonts w:ascii="Times New Roman" w:hAnsi="Times New Roman"/>
          <w:color w:val="000000"/>
          <w:sz w:val="18"/>
          <w:szCs w:val="18"/>
        </w:rPr>
        <w:t>i</w:t>
      </w:r>
      <w:proofErr w:type="spellEnd"/>
      <w:r w:rsidRPr="004C3043">
        <w:rPr>
          <w:rFonts w:ascii="Times New Roman" w:hAnsi="Times New Roman"/>
          <w:color w:val="000000"/>
          <w:sz w:val="18"/>
          <w:szCs w:val="18"/>
        </w:rPr>
        <w:t>) any negligent or willful miscon</w:t>
      </w:r>
      <w:r w:rsidR="00151572" w:rsidRPr="004C3043">
        <w:rPr>
          <w:rFonts w:ascii="Times New Roman" w:hAnsi="Times New Roman"/>
          <w:color w:val="000000"/>
          <w:sz w:val="18"/>
          <w:szCs w:val="18"/>
        </w:rPr>
        <w:t xml:space="preserve">duct of any </w:t>
      </w:r>
      <w:r w:rsidR="00F05F79">
        <w:rPr>
          <w:rFonts w:ascii="Times New Roman" w:hAnsi="Times New Roman"/>
          <w:color w:val="000000"/>
          <w:sz w:val="18"/>
          <w:szCs w:val="18"/>
        </w:rPr>
        <w:t>Customer</w:t>
      </w:r>
      <w:r w:rsidR="00151572" w:rsidRPr="004C3043">
        <w:rPr>
          <w:rFonts w:ascii="Times New Roman" w:hAnsi="Times New Roman"/>
          <w:color w:val="000000"/>
          <w:sz w:val="18"/>
          <w:szCs w:val="18"/>
        </w:rPr>
        <w:t xml:space="preserve"> Indemnitees</w:t>
      </w:r>
      <w:r w:rsidRPr="004C3043">
        <w:rPr>
          <w:rFonts w:ascii="Times New Roman" w:hAnsi="Times New Roman"/>
          <w:color w:val="000000"/>
          <w:sz w:val="18"/>
          <w:szCs w:val="18"/>
        </w:rPr>
        <w:t xml:space="preserve">; (ii) any </w:t>
      </w:r>
      <w:r w:rsidR="00B109CB" w:rsidRPr="004C3043">
        <w:rPr>
          <w:rFonts w:ascii="Times New Roman" w:hAnsi="Times New Roman"/>
          <w:color w:val="000000"/>
          <w:sz w:val="18"/>
          <w:szCs w:val="18"/>
        </w:rPr>
        <w:t xml:space="preserve">combination </w:t>
      </w:r>
      <w:r w:rsidRPr="004C3043">
        <w:rPr>
          <w:rFonts w:ascii="Times New Roman" w:hAnsi="Times New Roman"/>
          <w:color w:val="000000"/>
          <w:sz w:val="18"/>
          <w:szCs w:val="18"/>
        </w:rPr>
        <w:t xml:space="preserve">of the </w:t>
      </w:r>
      <w:proofErr w:type="spellStart"/>
      <w:r w:rsidR="00A95EF0" w:rsidRPr="004C3043">
        <w:rPr>
          <w:rFonts w:ascii="Times New Roman" w:hAnsi="Times New Roman"/>
          <w:color w:val="000000"/>
          <w:sz w:val="18"/>
          <w:szCs w:val="18"/>
        </w:rPr>
        <w:t>SentinelOne</w:t>
      </w:r>
      <w:proofErr w:type="spellEnd"/>
      <w:r w:rsidR="00A95EF0" w:rsidRPr="004C3043">
        <w:rPr>
          <w:rFonts w:ascii="Times New Roman" w:hAnsi="Times New Roman"/>
          <w:color w:val="000000"/>
          <w:sz w:val="18"/>
          <w:szCs w:val="18"/>
        </w:rPr>
        <w:t xml:space="preserve"> Solutions</w:t>
      </w:r>
      <w:r w:rsidRPr="004C3043">
        <w:rPr>
          <w:rFonts w:ascii="Times New Roman" w:hAnsi="Times New Roman"/>
          <w:color w:val="000000"/>
          <w:sz w:val="18"/>
          <w:szCs w:val="18"/>
        </w:rPr>
        <w:t xml:space="preserve"> </w:t>
      </w:r>
      <w:r w:rsidR="00B109CB" w:rsidRPr="004C3043">
        <w:rPr>
          <w:rFonts w:ascii="Times New Roman" w:hAnsi="Times New Roman"/>
          <w:color w:val="000000"/>
          <w:sz w:val="18"/>
          <w:szCs w:val="18"/>
        </w:rPr>
        <w:t xml:space="preserve">(or any portion thereof) </w:t>
      </w:r>
      <w:r w:rsidRPr="004C3043">
        <w:rPr>
          <w:rFonts w:ascii="Times New Roman" w:hAnsi="Times New Roman"/>
          <w:color w:val="000000"/>
          <w:sz w:val="18"/>
          <w:szCs w:val="18"/>
        </w:rPr>
        <w:t xml:space="preserve">by any </w:t>
      </w:r>
      <w:r w:rsidR="00F05F79">
        <w:rPr>
          <w:rFonts w:ascii="Times New Roman" w:hAnsi="Times New Roman"/>
          <w:color w:val="000000"/>
          <w:sz w:val="18"/>
          <w:szCs w:val="18"/>
        </w:rPr>
        <w:t>Customer</w:t>
      </w:r>
      <w:r w:rsidRPr="004C3043">
        <w:rPr>
          <w:rFonts w:ascii="Times New Roman" w:hAnsi="Times New Roman"/>
          <w:color w:val="000000"/>
          <w:sz w:val="18"/>
          <w:szCs w:val="18"/>
        </w:rPr>
        <w:t xml:space="preserve"> Indemnitees or any third party </w:t>
      </w:r>
      <w:r w:rsidRPr="004C3043">
        <w:rPr>
          <w:rFonts w:ascii="Times New Roman" w:hAnsi="Times New Roman"/>
          <w:color w:val="000000"/>
          <w:sz w:val="18"/>
          <w:szCs w:val="18"/>
        </w:rPr>
        <w:lastRenderedPageBreak/>
        <w:t>with any equipment, software, data or any other materials where the infringement would not have occurred but for such combination</w:t>
      </w:r>
      <w:r w:rsidR="00136883" w:rsidRPr="004C3043">
        <w:rPr>
          <w:rFonts w:ascii="Times New Roman" w:hAnsi="Times New Roman"/>
          <w:color w:val="000000"/>
          <w:sz w:val="18"/>
          <w:szCs w:val="18"/>
        </w:rPr>
        <w:t xml:space="preserve">, unless such combination is the customary, ordinary, and intended use of the </w:t>
      </w:r>
      <w:proofErr w:type="spellStart"/>
      <w:r w:rsidR="00136883" w:rsidRPr="004C3043">
        <w:rPr>
          <w:rFonts w:ascii="Times New Roman" w:hAnsi="Times New Roman"/>
          <w:color w:val="000000"/>
          <w:sz w:val="18"/>
          <w:szCs w:val="18"/>
        </w:rPr>
        <w:t>SentinelOne</w:t>
      </w:r>
      <w:proofErr w:type="spellEnd"/>
      <w:r w:rsidR="00136883" w:rsidRPr="004C3043">
        <w:rPr>
          <w:rFonts w:ascii="Times New Roman" w:hAnsi="Times New Roman"/>
          <w:color w:val="000000"/>
          <w:sz w:val="18"/>
          <w:szCs w:val="18"/>
        </w:rPr>
        <w:t xml:space="preserve"> Solutions</w:t>
      </w:r>
      <w:r w:rsidRPr="004C3043">
        <w:rPr>
          <w:rFonts w:ascii="Times New Roman" w:hAnsi="Times New Roman"/>
          <w:color w:val="000000"/>
          <w:sz w:val="18"/>
          <w:szCs w:val="18"/>
        </w:rPr>
        <w:t xml:space="preserve">; (iii) any modification to the </w:t>
      </w:r>
      <w:proofErr w:type="spellStart"/>
      <w:r w:rsidR="00A95EF0" w:rsidRPr="004C3043">
        <w:rPr>
          <w:rFonts w:ascii="Times New Roman" w:hAnsi="Times New Roman"/>
          <w:color w:val="000000"/>
          <w:sz w:val="18"/>
          <w:szCs w:val="18"/>
        </w:rPr>
        <w:t>SentinelOne</w:t>
      </w:r>
      <w:proofErr w:type="spellEnd"/>
      <w:r w:rsidR="00A95EF0" w:rsidRPr="004C3043">
        <w:rPr>
          <w:rFonts w:ascii="Times New Roman" w:hAnsi="Times New Roman"/>
          <w:color w:val="000000"/>
          <w:sz w:val="18"/>
          <w:szCs w:val="18"/>
        </w:rPr>
        <w:t xml:space="preserve"> Solutions</w:t>
      </w:r>
      <w:r w:rsidRPr="004C3043">
        <w:rPr>
          <w:rFonts w:ascii="Times New Roman" w:hAnsi="Times New Roman"/>
          <w:color w:val="000000"/>
          <w:sz w:val="18"/>
          <w:szCs w:val="18"/>
        </w:rPr>
        <w:t xml:space="preserve"> by any </w:t>
      </w:r>
      <w:r w:rsidR="00F05F79">
        <w:rPr>
          <w:rFonts w:ascii="Times New Roman" w:hAnsi="Times New Roman"/>
          <w:color w:val="000000"/>
          <w:sz w:val="18"/>
          <w:szCs w:val="18"/>
        </w:rPr>
        <w:t>Customer</w:t>
      </w:r>
      <w:r w:rsidRPr="004C3043">
        <w:rPr>
          <w:rFonts w:ascii="Times New Roman" w:hAnsi="Times New Roman"/>
          <w:color w:val="000000"/>
          <w:sz w:val="18"/>
          <w:szCs w:val="18"/>
        </w:rPr>
        <w:t xml:space="preserve"> Indemnitees or any third party where the infringement would not have occurred but for such modification; (iv) the use of the </w:t>
      </w:r>
      <w:proofErr w:type="spellStart"/>
      <w:r w:rsidR="00A95EF0" w:rsidRPr="004C3043">
        <w:rPr>
          <w:rFonts w:ascii="Times New Roman" w:hAnsi="Times New Roman"/>
          <w:color w:val="000000"/>
          <w:sz w:val="18"/>
          <w:szCs w:val="18"/>
        </w:rPr>
        <w:t>SentinelOne</w:t>
      </w:r>
      <w:proofErr w:type="spellEnd"/>
      <w:r w:rsidR="00A95EF0" w:rsidRPr="004C3043">
        <w:rPr>
          <w:rFonts w:ascii="Times New Roman" w:hAnsi="Times New Roman"/>
          <w:color w:val="000000"/>
          <w:sz w:val="18"/>
          <w:szCs w:val="18"/>
        </w:rPr>
        <w:t xml:space="preserve"> Solutions</w:t>
      </w:r>
      <w:r w:rsidRPr="004C3043">
        <w:rPr>
          <w:rFonts w:ascii="Times New Roman" w:hAnsi="Times New Roman"/>
          <w:color w:val="000000"/>
          <w:sz w:val="18"/>
          <w:szCs w:val="18"/>
        </w:rPr>
        <w:t xml:space="preserve"> by any </w:t>
      </w:r>
      <w:r w:rsidR="00F05F79">
        <w:rPr>
          <w:rFonts w:ascii="Times New Roman" w:hAnsi="Times New Roman"/>
          <w:color w:val="000000"/>
          <w:sz w:val="18"/>
          <w:szCs w:val="18"/>
        </w:rPr>
        <w:t>Customer</w:t>
      </w:r>
      <w:r w:rsidRPr="004C3043">
        <w:rPr>
          <w:rFonts w:ascii="Times New Roman" w:hAnsi="Times New Roman"/>
          <w:color w:val="000000"/>
          <w:sz w:val="18"/>
          <w:szCs w:val="18"/>
        </w:rPr>
        <w:t xml:space="preserve"> Indemnitees or any third party in a manner contrary to the terms of this Agreement where the infringement would not have occurred but for such use; </w:t>
      </w:r>
      <w:r w:rsidR="00151572" w:rsidRPr="004C3043">
        <w:rPr>
          <w:rFonts w:ascii="Times New Roman" w:hAnsi="Times New Roman"/>
          <w:color w:val="000000"/>
          <w:sz w:val="18"/>
          <w:szCs w:val="18"/>
        </w:rPr>
        <w:t xml:space="preserve">or </w:t>
      </w:r>
      <w:r w:rsidRPr="004C3043">
        <w:rPr>
          <w:rFonts w:ascii="Times New Roman" w:hAnsi="Times New Roman"/>
          <w:color w:val="000000"/>
          <w:sz w:val="18"/>
          <w:szCs w:val="18"/>
        </w:rPr>
        <w:t xml:space="preserve">(v) the continued use of the </w:t>
      </w:r>
      <w:proofErr w:type="spellStart"/>
      <w:r w:rsidR="00A95EF0" w:rsidRPr="004C3043">
        <w:rPr>
          <w:rFonts w:ascii="Times New Roman" w:hAnsi="Times New Roman"/>
          <w:color w:val="000000"/>
          <w:sz w:val="18"/>
          <w:szCs w:val="18"/>
        </w:rPr>
        <w:t>SentinelOne</w:t>
      </w:r>
      <w:proofErr w:type="spellEnd"/>
      <w:r w:rsidR="00A95EF0" w:rsidRPr="004C3043">
        <w:rPr>
          <w:rFonts w:ascii="Times New Roman" w:hAnsi="Times New Roman"/>
          <w:color w:val="000000"/>
          <w:sz w:val="18"/>
          <w:szCs w:val="18"/>
        </w:rPr>
        <w:t xml:space="preserve"> Solutions</w:t>
      </w:r>
      <w:r w:rsidRPr="004C3043">
        <w:rPr>
          <w:rFonts w:ascii="Times New Roman" w:hAnsi="Times New Roman"/>
          <w:color w:val="000000"/>
          <w:sz w:val="18"/>
          <w:szCs w:val="18"/>
        </w:rPr>
        <w:t xml:space="preserve"> after </w:t>
      </w:r>
      <w:proofErr w:type="spellStart"/>
      <w:r w:rsidR="00702CDF" w:rsidRPr="004C3043">
        <w:rPr>
          <w:rFonts w:ascii="Times New Roman" w:hAnsi="Times New Roman"/>
          <w:color w:val="000000"/>
          <w:sz w:val="18"/>
          <w:szCs w:val="18"/>
        </w:rPr>
        <w:t>SentinelOne</w:t>
      </w:r>
      <w:proofErr w:type="spellEnd"/>
      <w:r w:rsidRPr="004C3043">
        <w:rPr>
          <w:rFonts w:ascii="Times New Roman" w:hAnsi="Times New Roman"/>
          <w:color w:val="000000"/>
          <w:sz w:val="18"/>
          <w:szCs w:val="18"/>
        </w:rPr>
        <w:t xml:space="preserve"> has provided </w:t>
      </w:r>
      <w:r w:rsidR="003A7084" w:rsidRPr="004C3043">
        <w:rPr>
          <w:rFonts w:ascii="Times New Roman" w:hAnsi="Times New Roman"/>
          <w:color w:val="000000"/>
          <w:sz w:val="18"/>
          <w:szCs w:val="18"/>
        </w:rPr>
        <w:t xml:space="preserve">a </w:t>
      </w:r>
      <w:r w:rsidRPr="004C3043">
        <w:rPr>
          <w:rFonts w:ascii="Times New Roman" w:hAnsi="Times New Roman"/>
          <w:color w:val="000000"/>
          <w:sz w:val="18"/>
          <w:szCs w:val="18"/>
        </w:rPr>
        <w:t>substantially equivalent non-infringing software or service.</w:t>
      </w:r>
      <w:r w:rsidR="003A7084" w:rsidRPr="004C3043">
        <w:rPr>
          <w:rFonts w:ascii="Times New Roman" w:hAnsi="Times New Roman"/>
          <w:color w:val="000000"/>
          <w:sz w:val="18"/>
          <w:szCs w:val="18"/>
        </w:rPr>
        <w:t xml:space="preserve"> </w:t>
      </w:r>
    </w:p>
    <w:p w14:paraId="65A8DDE6" w14:textId="4225174F" w:rsidR="00341439" w:rsidRPr="004C3043" w:rsidRDefault="00F05F79" w:rsidP="001753E9">
      <w:pPr>
        <w:pStyle w:val="CommTransL2"/>
        <w:numPr>
          <w:ilvl w:val="1"/>
          <w:numId w:val="18"/>
        </w:numPr>
        <w:tabs>
          <w:tab w:val="clear" w:pos="432"/>
          <w:tab w:val="clear" w:pos="1440"/>
          <w:tab w:val="num" w:pos="720"/>
        </w:tabs>
        <w:ind w:left="0" w:firstLine="720"/>
        <w:rPr>
          <w:rFonts w:ascii="Times New Roman" w:hAnsi="Times New Roman"/>
          <w:sz w:val="18"/>
          <w:szCs w:val="18"/>
        </w:rPr>
      </w:pPr>
      <w:r>
        <w:rPr>
          <w:rFonts w:ascii="Times New Roman" w:hAnsi="Times New Roman"/>
          <w:sz w:val="18"/>
          <w:szCs w:val="18"/>
          <w:u w:val="single"/>
        </w:rPr>
        <w:t>Customer</w:t>
      </w:r>
      <w:r w:rsidR="00341439" w:rsidRPr="004C3043">
        <w:rPr>
          <w:rFonts w:ascii="Times New Roman" w:hAnsi="Times New Roman"/>
          <w:sz w:val="18"/>
          <w:szCs w:val="18"/>
          <w:u w:val="single"/>
        </w:rPr>
        <w:t xml:space="preserve"> Indemnity</w:t>
      </w:r>
      <w:r w:rsidR="00341439" w:rsidRPr="004C3043">
        <w:rPr>
          <w:rFonts w:ascii="Times New Roman" w:hAnsi="Times New Roman"/>
          <w:sz w:val="18"/>
          <w:szCs w:val="18"/>
        </w:rPr>
        <w:t>.</w:t>
      </w:r>
      <w:r w:rsidR="00C40E9F" w:rsidRPr="004C3043">
        <w:rPr>
          <w:rFonts w:ascii="Times New Roman" w:hAnsi="Times New Roman"/>
          <w:sz w:val="18"/>
          <w:szCs w:val="18"/>
        </w:rPr>
        <w:t xml:space="preserve"> </w:t>
      </w:r>
      <w:r>
        <w:rPr>
          <w:rFonts w:ascii="Times New Roman" w:hAnsi="Times New Roman"/>
          <w:sz w:val="18"/>
          <w:szCs w:val="18"/>
        </w:rPr>
        <w:t>Customer</w:t>
      </w:r>
      <w:r w:rsidR="00341439" w:rsidRPr="004C3043">
        <w:rPr>
          <w:rFonts w:ascii="Times New Roman" w:hAnsi="Times New Roman"/>
          <w:sz w:val="18"/>
          <w:szCs w:val="18"/>
        </w:rPr>
        <w:t xml:space="preserve">, at its sole expense, will defend </w:t>
      </w:r>
      <w:proofErr w:type="spellStart"/>
      <w:r w:rsidR="00702CDF" w:rsidRPr="004C3043">
        <w:rPr>
          <w:rFonts w:ascii="Times New Roman" w:hAnsi="Times New Roman"/>
          <w:sz w:val="18"/>
          <w:szCs w:val="18"/>
        </w:rPr>
        <w:t>SentinelOne</w:t>
      </w:r>
      <w:proofErr w:type="spellEnd"/>
      <w:r w:rsidR="00341439" w:rsidRPr="004C3043">
        <w:rPr>
          <w:rFonts w:ascii="Times New Roman" w:hAnsi="Times New Roman"/>
          <w:sz w:val="18"/>
          <w:szCs w:val="18"/>
        </w:rPr>
        <w:t xml:space="preserve"> and its directors, officers, employees and agents (“</w:t>
      </w:r>
      <w:proofErr w:type="spellStart"/>
      <w:r w:rsidR="00702CDF" w:rsidRPr="004C3043">
        <w:rPr>
          <w:rFonts w:ascii="Times New Roman" w:hAnsi="Times New Roman"/>
          <w:b/>
          <w:sz w:val="18"/>
          <w:szCs w:val="18"/>
        </w:rPr>
        <w:t>SentinelOne</w:t>
      </w:r>
      <w:proofErr w:type="spellEnd"/>
      <w:r w:rsidR="00341439" w:rsidRPr="004C3043">
        <w:rPr>
          <w:rFonts w:ascii="Times New Roman" w:hAnsi="Times New Roman"/>
          <w:b/>
          <w:sz w:val="18"/>
          <w:szCs w:val="18"/>
        </w:rPr>
        <w:t xml:space="preserve"> Indemnitees</w:t>
      </w:r>
      <w:r w:rsidR="00341439" w:rsidRPr="004C3043">
        <w:rPr>
          <w:rFonts w:ascii="Times New Roman" w:hAnsi="Times New Roman"/>
          <w:sz w:val="18"/>
          <w:szCs w:val="18"/>
        </w:rPr>
        <w:t xml:space="preserve">”) from and against any Claims and indemnify </w:t>
      </w:r>
      <w:proofErr w:type="spellStart"/>
      <w:r w:rsidR="00702CDF" w:rsidRPr="004C3043">
        <w:rPr>
          <w:rFonts w:ascii="Times New Roman" w:hAnsi="Times New Roman"/>
          <w:sz w:val="18"/>
          <w:szCs w:val="18"/>
        </w:rPr>
        <w:t>SentinelOne</w:t>
      </w:r>
      <w:proofErr w:type="spellEnd"/>
      <w:r w:rsidR="00341439" w:rsidRPr="004C3043">
        <w:rPr>
          <w:rFonts w:ascii="Times New Roman" w:hAnsi="Times New Roman"/>
          <w:sz w:val="18"/>
          <w:szCs w:val="18"/>
        </w:rPr>
        <w:t xml:space="preserve"> Indemnitees from any related damages, payments, deficiencies, fines, judgments, settlements, liabilities, losses, costs and expenses (including, but not limited to, reasonable attorneys’ fees, costs, penalties, interest and disbursements) arising out of, based on </w:t>
      </w:r>
      <w:r w:rsidR="003A7084" w:rsidRPr="004C3043">
        <w:rPr>
          <w:rFonts w:ascii="Times New Roman" w:hAnsi="Times New Roman"/>
          <w:sz w:val="18"/>
          <w:szCs w:val="18"/>
        </w:rPr>
        <w:t>either</w:t>
      </w:r>
      <w:r w:rsidR="004E65C1" w:rsidRPr="004C3043">
        <w:rPr>
          <w:rFonts w:ascii="Times New Roman" w:hAnsi="Times New Roman"/>
          <w:sz w:val="18"/>
          <w:szCs w:val="18"/>
        </w:rPr>
        <w:t xml:space="preserve"> </w:t>
      </w:r>
      <w:r>
        <w:rPr>
          <w:rFonts w:ascii="Times New Roman" w:hAnsi="Times New Roman"/>
          <w:sz w:val="18"/>
          <w:szCs w:val="18"/>
        </w:rPr>
        <w:t>Customer</w:t>
      </w:r>
      <w:r w:rsidR="003A7084" w:rsidRPr="004C3043">
        <w:rPr>
          <w:rFonts w:ascii="Times New Roman" w:hAnsi="Times New Roman"/>
          <w:sz w:val="18"/>
          <w:szCs w:val="18"/>
        </w:rPr>
        <w:t>’s business operations (including</w:t>
      </w:r>
      <w:r w:rsidR="00AF6B19" w:rsidRPr="004C3043">
        <w:rPr>
          <w:rFonts w:ascii="Times New Roman" w:hAnsi="Times New Roman"/>
          <w:sz w:val="18"/>
          <w:szCs w:val="18"/>
        </w:rPr>
        <w:t xml:space="preserve">, but not limited to, </w:t>
      </w:r>
      <w:r w:rsidR="003A7084" w:rsidRPr="004C3043">
        <w:rPr>
          <w:rFonts w:ascii="Times New Roman" w:hAnsi="Times New Roman"/>
          <w:sz w:val="18"/>
          <w:szCs w:val="18"/>
        </w:rPr>
        <w:t xml:space="preserve">any </w:t>
      </w:r>
      <w:r>
        <w:rPr>
          <w:rFonts w:ascii="Times New Roman" w:hAnsi="Times New Roman"/>
          <w:sz w:val="18"/>
          <w:szCs w:val="18"/>
        </w:rPr>
        <w:t>Customer</w:t>
      </w:r>
      <w:r w:rsidR="003A7084" w:rsidRPr="004C3043">
        <w:rPr>
          <w:rFonts w:ascii="Times New Roman" w:hAnsi="Times New Roman"/>
          <w:sz w:val="18"/>
          <w:szCs w:val="18"/>
        </w:rPr>
        <w:t xml:space="preserve"> IP)</w:t>
      </w:r>
      <w:r w:rsidR="00341439" w:rsidRPr="004C3043">
        <w:rPr>
          <w:rFonts w:ascii="Times New Roman" w:hAnsi="Times New Roman"/>
          <w:sz w:val="18"/>
          <w:szCs w:val="18"/>
        </w:rPr>
        <w:t xml:space="preserve"> or </w:t>
      </w:r>
      <w:r w:rsidR="00341439" w:rsidRPr="004C3043">
        <w:rPr>
          <w:rFonts w:ascii="Times New Roman" w:hAnsi="Times New Roman"/>
          <w:color w:val="000000"/>
          <w:sz w:val="18"/>
          <w:szCs w:val="18"/>
        </w:rPr>
        <w:t xml:space="preserve">any breach or alleged breach of </w:t>
      </w:r>
      <w:r>
        <w:rPr>
          <w:rFonts w:ascii="Times New Roman" w:hAnsi="Times New Roman"/>
          <w:sz w:val="18"/>
          <w:szCs w:val="18"/>
        </w:rPr>
        <w:t>Customer</w:t>
      </w:r>
      <w:r w:rsidR="00341439" w:rsidRPr="004C3043">
        <w:rPr>
          <w:rFonts w:ascii="Times New Roman" w:hAnsi="Times New Roman"/>
          <w:sz w:val="18"/>
          <w:szCs w:val="18"/>
        </w:rPr>
        <w:t>’s obligations under this Agreement.</w:t>
      </w:r>
    </w:p>
    <w:p w14:paraId="1A55B61F" w14:textId="77777777" w:rsidR="00341439" w:rsidRDefault="00341439" w:rsidP="001753E9">
      <w:pPr>
        <w:pStyle w:val="CommTransL2"/>
        <w:numPr>
          <w:ilvl w:val="1"/>
          <w:numId w:val="18"/>
        </w:numPr>
        <w:tabs>
          <w:tab w:val="clear" w:pos="432"/>
          <w:tab w:val="clear" w:pos="1440"/>
          <w:tab w:val="num" w:pos="720"/>
        </w:tabs>
        <w:ind w:left="0" w:firstLine="720"/>
        <w:rPr>
          <w:rFonts w:ascii="Times New Roman" w:hAnsi="Times New Roman"/>
          <w:color w:val="000000"/>
          <w:sz w:val="18"/>
          <w:szCs w:val="18"/>
        </w:rPr>
      </w:pPr>
      <w:r w:rsidRPr="004C3043">
        <w:rPr>
          <w:rFonts w:ascii="Times New Roman" w:hAnsi="Times New Roman"/>
          <w:sz w:val="18"/>
          <w:szCs w:val="18"/>
          <w:u w:val="single"/>
        </w:rPr>
        <w:t>Procedures</w:t>
      </w:r>
      <w:r w:rsidRPr="004C3043">
        <w:rPr>
          <w:rFonts w:ascii="Times New Roman" w:hAnsi="Times New Roman"/>
          <w:sz w:val="18"/>
          <w:szCs w:val="18"/>
        </w:rPr>
        <w:t>.</w:t>
      </w:r>
      <w:r w:rsidR="00C40E9F" w:rsidRPr="004C3043">
        <w:rPr>
          <w:rFonts w:ascii="Times New Roman" w:hAnsi="Times New Roman"/>
          <w:sz w:val="18"/>
          <w:szCs w:val="18"/>
        </w:rPr>
        <w:t xml:space="preserve"> </w:t>
      </w:r>
      <w:r w:rsidRPr="004C3043">
        <w:rPr>
          <w:rFonts w:ascii="Times New Roman" w:hAnsi="Times New Roman"/>
          <w:color w:val="000000"/>
          <w:sz w:val="18"/>
          <w:szCs w:val="18"/>
        </w:rPr>
        <w:t>The indemnifying party’s indemnification obligations under this Section 1</w:t>
      </w:r>
      <w:r w:rsidR="007F3D90" w:rsidRPr="004C3043">
        <w:rPr>
          <w:rFonts w:ascii="Times New Roman" w:hAnsi="Times New Roman"/>
          <w:color w:val="000000"/>
          <w:sz w:val="18"/>
          <w:szCs w:val="18"/>
        </w:rPr>
        <w:t>0</w:t>
      </w:r>
      <w:r w:rsidRPr="004C3043">
        <w:rPr>
          <w:rFonts w:ascii="Times New Roman" w:hAnsi="Times New Roman"/>
          <w:color w:val="000000"/>
          <w:sz w:val="18"/>
          <w:szCs w:val="18"/>
        </w:rPr>
        <w:t xml:space="preserve"> are conditioned upon the indemnified party: (a) giving prompt </w:t>
      </w:r>
      <w:r w:rsidR="00E84CA8" w:rsidRPr="004C3043">
        <w:rPr>
          <w:rFonts w:ascii="Times New Roman" w:hAnsi="Times New Roman"/>
          <w:color w:val="000000"/>
          <w:sz w:val="18"/>
          <w:szCs w:val="18"/>
        </w:rPr>
        <w:t xml:space="preserve">written </w:t>
      </w:r>
      <w:r w:rsidRPr="004C3043">
        <w:rPr>
          <w:rFonts w:ascii="Times New Roman" w:hAnsi="Times New Roman"/>
          <w:color w:val="000000"/>
          <w:sz w:val="18"/>
          <w:szCs w:val="18"/>
        </w:rPr>
        <w:t>notice of the Claim to the indemnifying party once the indemnified party becomes aware of the Claim</w:t>
      </w:r>
      <w:r w:rsidR="009F3DAC" w:rsidRPr="004C3043">
        <w:rPr>
          <w:rFonts w:ascii="Times New Roman" w:hAnsi="Times New Roman"/>
          <w:color w:val="000000"/>
          <w:sz w:val="18"/>
          <w:szCs w:val="18"/>
        </w:rPr>
        <w:t xml:space="preserve"> (provided that failure to provide prompt </w:t>
      </w:r>
      <w:r w:rsidR="00E84CA8" w:rsidRPr="004C3043">
        <w:rPr>
          <w:rFonts w:ascii="Times New Roman" w:hAnsi="Times New Roman"/>
          <w:color w:val="000000"/>
          <w:sz w:val="18"/>
          <w:szCs w:val="18"/>
        </w:rPr>
        <w:t xml:space="preserve">written </w:t>
      </w:r>
      <w:r w:rsidR="009F3DAC" w:rsidRPr="004C3043">
        <w:rPr>
          <w:rFonts w:ascii="Times New Roman" w:hAnsi="Times New Roman"/>
          <w:color w:val="000000"/>
          <w:sz w:val="18"/>
          <w:szCs w:val="18"/>
        </w:rPr>
        <w:t xml:space="preserve">notice to the indemnifying party </w:t>
      </w:r>
      <w:r w:rsidR="007B17D4" w:rsidRPr="004C3043">
        <w:rPr>
          <w:rFonts w:ascii="Times New Roman" w:hAnsi="Times New Roman"/>
          <w:color w:val="000000"/>
          <w:sz w:val="18"/>
          <w:szCs w:val="18"/>
        </w:rPr>
        <w:t xml:space="preserve">will </w:t>
      </w:r>
      <w:r w:rsidR="009F3DAC" w:rsidRPr="004C3043">
        <w:rPr>
          <w:rFonts w:ascii="Times New Roman" w:hAnsi="Times New Roman"/>
          <w:color w:val="000000"/>
          <w:sz w:val="18"/>
          <w:szCs w:val="18"/>
        </w:rPr>
        <w:t>not alleviate an indemnifying party’s obligations under Section 1</w:t>
      </w:r>
      <w:r w:rsidR="00A20F9E" w:rsidRPr="004C3043">
        <w:rPr>
          <w:rFonts w:ascii="Times New Roman" w:hAnsi="Times New Roman"/>
          <w:color w:val="000000"/>
          <w:sz w:val="18"/>
          <w:szCs w:val="18"/>
        </w:rPr>
        <w:t>0</w:t>
      </w:r>
      <w:r w:rsidR="009F3DAC" w:rsidRPr="004C3043">
        <w:rPr>
          <w:rFonts w:ascii="Times New Roman" w:hAnsi="Times New Roman"/>
          <w:color w:val="000000"/>
          <w:sz w:val="18"/>
          <w:szCs w:val="18"/>
        </w:rPr>
        <w:t xml:space="preserve"> to the extent any associated delay does not materially prejudice or impair the defense of the related Claims)</w:t>
      </w:r>
      <w:r w:rsidR="00137999" w:rsidRPr="004C3043">
        <w:rPr>
          <w:rFonts w:ascii="Times New Roman" w:hAnsi="Times New Roman"/>
          <w:color w:val="000000"/>
          <w:sz w:val="18"/>
          <w:szCs w:val="18"/>
        </w:rPr>
        <w:t xml:space="preserve">; </w:t>
      </w:r>
      <w:r w:rsidRPr="004C3043">
        <w:rPr>
          <w:rFonts w:ascii="Times New Roman" w:hAnsi="Times New Roman"/>
          <w:color w:val="000000"/>
          <w:sz w:val="18"/>
          <w:szCs w:val="18"/>
        </w:rPr>
        <w:t>(</w:t>
      </w:r>
      <w:proofErr w:type="spellStart"/>
      <w:r w:rsidRPr="004C3043">
        <w:rPr>
          <w:rFonts w:ascii="Times New Roman" w:hAnsi="Times New Roman"/>
          <w:color w:val="000000"/>
          <w:sz w:val="18"/>
          <w:szCs w:val="18"/>
        </w:rPr>
        <w:t>b</w:t>
      </w:r>
      <w:proofErr w:type="spellEnd"/>
      <w:r w:rsidRPr="004C3043">
        <w:rPr>
          <w:rFonts w:ascii="Times New Roman" w:hAnsi="Times New Roman"/>
          <w:color w:val="000000"/>
          <w:sz w:val="18"/>
          <w:szCs w:val="18"/>
        </w:rPr>
        <w:t>) granting the indemnifying party the option to take sole control of the defense (including granting the indemnifying party the right to select and use counsel of its own choosing) and settlement of the Claim (except that the indemnified party’s prior written approval will be required for any settlement that reasonably can be expected to require an affirmative obligation of the indemnified party); and (c) providing reasonable cooperation to the indemnifying party and, at the indemnifying party’s request and expense, assistance in the defense or settlement of the Claim.</w:t>
      </w:r>
    </w:p>
    <w:p w14:paraId="65387683" w14:textId="07EB8856" w:rsidR="00341439" w:rsidRPr="004C3043" w:rsidRDefault="00341439" w:rsidP="00D87002">
      <w:pPr>
        <w:pStyle w:val="CommTransL1"/>
        <w:numPr>
          <w:ilvl w:val="0"/>
          <w:numId w:val="18"/>
        </w:numPr>
        <w:ind w:left="0" w:firstLine="0"/>
        <w:rPr>
          <w:rFonts w:ascii="Times New Roman" w:hAnsi="Times New Roman"/>
          <w:sz w:val="18"/>
          <w:szCs w:val="18"/>
        </w:rPr>
      </w:pPr>
      <w:r w:rsidRPr="004C3043">
        <w:rPr>
          <w:rFonts w:ascii="Times New Roman" w:hAnsi="Times New Roman"/>
          <w:b/>
          <w:sz w:val="18"/>
          <w:szCs w:val="18"/>
          <w:u w:val="single"/>
        </w:rPr>
        <w:t>Limitation of Liability</w:t>
      </w:r>
      <w:r w:rsidRPr="004C3043">
        <w:rPr>
          <w:rFonts w:ascii="Times New Roman" w:hAnsi="Times New Roman"/>
          <w:sz w:val="18"/>
          <w:szCs w:val="18"/>
        </w:rPr>
        <w:t>.</w:t>
      </w:r>
      <w:r w:rsidR="00C40E9F" w:rsidRPr="004C3043">
        <w:rPr>
          <w:rFonts w:ascii="Times New Roman" w:hAnsi="Times New Roman"/>
          <w:sz w:val="18"/>
          <w:szCs w:val="18"/>
        </w:rPr>
        <w:t xml:space="preserve"> </w:t>
      </w:r>
      <w:r w:rsidRPr="004C3043">
        <w:rPr>
          <w:rFonts w:ascii="Times New Roman" w:hAnsi="Times New Roman"/>
          <w:sz w:val="18"/>
          <w:szCs w:val="18"/>
        </w:rPr>
        <w:t>EXCEPT FOR BREACHES OF SECTION 3</w:t>
      </w:r>
      <w:r w:rsidR="001029E5" w:rsidRPr="004C3043">
        <w:rPr>
          <w:rFonts w:ascii="Times New Roman" w:hAnsi="Times New Roman"/>
          <w:sz w:val="18"/>
          <w:szCs w:val="18"/>
        </w:rPr>
        <w:t xml:space="preserve"> (RESTRICTIONS), 8 (CONFIDENTIALITY)</w:t>
      </w:r>
      <w:r w:rsidRPr="004C3043">
        <w:rPr>
          <w:rFonts w:ascii="Times New Roman" w:hAnsi="Times New Roman"/>
          <w:sz w:val="18"/>
          <w:szCs w:val="18"/>
        </w:rPr>
        <w:t xml:space="preserve"> OR EACH PARTY’S INDEMNIFICATION OBLIGATIONS, IN NO EVENT WILL EITHER PARTY’S TOTAL LIABILITY ARISING OUT OF OR RELATED TO THIS AGREEMENT EXCEED THE FEES PAID BY </w:t>
      </w:r>
      <w:r w:rsidR="00F05F79">
        <w:rPr>
          <w:rFonts w:ascii="Times New Roman" w:hAnsi="Times New Roman"/>
          <w:sz w:val="18"/>
          <w:szCs w:val="18"/>
        </w:rPr>
        <w:t>CUSTOMER</w:t>
      </w:r>
      <w:r w:rsidRPr="004C3043">
        <w:rPr>
          <w:rFonts w:ascii="Times New Roman" w:hAnsi="Times New Roman"/>
          <w:sz w:val="18"/>
          <w:szCs w:val="18"/>
        </w:rPr>
        <w:t xml:space="preserve"> TO </w:t>
      </w:r>
      <w:r w:rsidR="00702CDF" w:rsidRPr="004C3043">
        <w:rPr>
          <w:rFonts w:ascii="Times New Roman" w:hAnsi="Times New Roman"/>
          <w:sz w:val="18"/>
          <w:szCs w:val="18"/>
        </w:rPr>
        <w:t>SENTINELONE</w:t>
      </w:r>
      <w:r w:rsidRPr="004C3043">
        <w:rPr>
          <w:rFonts w:ascii="Times New Roman" w:hAnsi="Times New Roman"/>
          <w:sz w:val="18"/>
          <w:szCs w:val="18"/>
        </w:rPr>
        <w:t xml:space="preserve"> DURING THE </w:t>
      </w:r>
      <w:r w:rsidR="004E65C1" w:rsidRPr="004C3043">
        <w:rPr>
          <w:rFonts w:ascii="Times New Roman" w:hAnsi="Times New Roman"/>
          <w:sz w:val="18"/>
          <w:szCs w:val="18"/>
        </w:rPr>
        <w:t xml:space="preserve">6 MONTH </w:t>
      </w:r>
      <w:r w:rsidRPr="004C3043">
        <w:rPr>
          <w:rFonts w:ascii="Times New Roman" w:hAnsi="Times New Roman"/>
          <w:sz w:val="18"/>
          <w:szCs w:val="18"/>
        </w:rPr>
        <w:t>PERIOD PRIOR TO THE EVENT UNDER WHICH THE DAMAGES AROSE.</w:t>
      </w:r>
      <w:r w:rsidR="00C40E9F" w:rsidRPr="004C3043">
        <w:rPr>
          <w:rFonts w:ascii="Times New Roman" w:hAnsi="Times New Roman"/>
          <w:sz w:val="18"/>
          <w:szCs w:val="18"/>
        </w:rPr>
        <w:t xml:space="preserve"> </w:t>
      </w:r>
      <w:r w:rsidR="003360D5">
        <w:rPr>
          <w:rFonts w:ascii="Times New Roman" w:hAnsi="Times New Roman"/>
          <w:sz w:val="18"/>
          <w:szCs w:val="18"/>
        </w:rPr>
        <w:t xml:space="preserve"> </w:t>
      </w:r>
      <w:r w:rsidRPr="004C3043">
        <w:rPr>
          <w:rFonts w:ascii="Times New Roman" w:hAnsi="Times New Roman"/>
          <w:sz w:val="18"/>
          <w:szCs w:val="18"/>
        </w:rPr>
        <w:t>IN NO EVENT WILL EITHER PARTY BE LIABLE TO THE OTHER PARTY OR ANY THIRD PARTY FOR ANY LOSS OF PROFITS, LOSS OF USE, LOSS OF REVENUE, LOSS OF GOODWILL, ANY INTERRUPTION OF BUSINESS, OR FOR ANY INDIRECT, SPECIAL, INCIDENTAL, EXEMPLARY, PUNITIVE OR CONSEQUENTIAL DAMAGES OF ANY KIND ARISING OUT OF, OR IN CONNECTION WITH THIS AGREEMENT, WHETHER IN CONTRACT, TORT, STRICT LIABILITY OR OTHERWISE, EVEN IF SUCH PARTY HAS BEEN ADVISED OR IS OTHERWISE AWARE OF THE POSSIBILITY OF SUCH DAMAGES.</w:t>
      </w:r>
      <w:r w:rsidR="00C40E9F" w:rsidRPr="004C3043">
        <w:rPr>
          <w:rFonts w:ascii="Times New Roman" w:hAnsi="Times New Roman"/>
          <w:sz w:val="18"/>
          <w:szCs w:val="18"/>
        </w:rPr>
        <w:t xml:space="preserve"> </w:t>
      </w:r>
      <w:r w:rsidRPr="004C3043">
        <w:rPr>
          <w:rFonts w:ascii="Times New Roman" w:hAnsi="Times New Roman"/>
          <w:sz w:val="18"/>
          <w:szCs w:val="18"/>
        </w:rPr>
        <w:t>MULTIPLE CLAIMS WILL NOT EXPAND THIS LIMITATION.</w:t>
      </w:r>
      <w:r w:rsidR="00C40E9F" w:rsidRPr="004C3043">
        <w:rPr>
          <w:rFonts w:ascii="Times New Roman" w:hAnsi="Times New Roman"/>
          <w:sz w:val="18"/>
          <w:szCs w:val="18"/>
        </w:rPr>
        <w:t xml:space="preserve"> </w:t>
      </w:r>
      <w:r w:rsidRPr="004C3043">
        <w:rPr>
          <w:rFonts w:ascii="Times New Roman" w:hAnsi="Times New Roman"/>
          <w:sz w:val="18"/>
          <w:szCs w:val="18"/>
        </w:rPr>
        <w:t>THIS SECTION</w:t>
      </w:r>
      <w:r w:rsidR="00450DA6" w:rsidRPr="004C3043">
        <w:rPr>
          <w:rFonts w:ascii="Times New Roman" w:hAnsi="Times New Roman"/>
          <w:sz w:val="18"/>
          <w:szCs w:val="18"/>
        </w:rPr>
        <w:t xml:space="preserve"> 11</w:t>
      </w:r>
      <w:r w:rsidRPr="004C3043">
        <w:rPr>
          <w:rFonts w:ascii="Times New Roman" w:hAnsi="Times New Roman"/>
          <w:sz w:val="18"/>
          <w:szCs w:val="18"/>
        </w:rPr>
        <w:t xml:space="preserve"> WILL BE GIVEN FULL EFFECT EVEN IF ANY REMEDY SPECIFIED IN THIS AGREEMENT IS DEEMED TO HAVE FAILED OF ITS ESSENTIAL PURPOSE.</w:t>
      </w:r>
      <w:r w:rsidR="00C40E9F" w:rsidRPr="004C3043">
        <w:rPr>
          <w:rFonts w:ascii="Times New Roman" w:hAnsi="Times New Roman"/>
          <w:sz w:val="18"/>
          <w:szCs w:val="18"/>
        </w:rPr>
        <w:t xml:space="preserve"> </w:t>
      </w:r>
    </w:p>
    <w:p w14:paraId="422762B8" w14:textId="77777777" w:rsidR="00341439" w:rsidRPr="004C3043" w:rsidRDefault="00341439" w:rsidP="00D87002">
      <w:pPr>
        <w:pStyle w:val="CommTransL1"/>
        <w:keepNext/>
        <w:numPr>
          <w:ilvl w:val="0"/>
          <w:numId w:val="18"/>
        </w:numPr>
        <w:tabs>
          <w:tab w:val="clear" w:pos="432"/>
          <w:tab w:val="num" w:pos="720"/>
        </w:tabs>
        <w:ind w:left="0" w:firstLine="0"/>
        <w:rPr>
          <w:rFonts w:ascii="Times New Roman" w:hAnsi="Times New Roman"/>
          <w:sz w:val="18"/>
          <w:szCs w:val="18"/>
        </w:rPr>
      </w:pPr>
      <w:r w:rsidRPr="004C3043">
        <w:rPr>
          <w:rFonts w:ascii="Times New Roman" w:hAnsi="Times New Roman"/>
          <w:b/>
          <w:sz w:val="18"/>
          <w:szCs w:val="18"/>
          <w:u w:val="single"/>
        </w:rPr>
        <w:t>Term, Termination and Effect of Termination</w:t>
      </w:r>
      <w:r w:rsidRPr="004C3043">
        <w:rPr>
          <w:rFonts w:ascii="Times New Roman" w:hAnsi="Times New Roman"/>
          <w:sz w:val="18"/>
          <w:szCs w:val="18"/>
        </w:rPr>
        <w:t>.</w:t>
      </w:r>
    </w:p>
    <w:p w14:paraId="7C031298" w14:textId="218A8CE8" w:rsidR="007A76E6" w:rsidRPr="00354106" w:rsidRDefault="00341439" w:rsidP="00B434F1">
      <w:pPr>
        <w:pStyle w:val="CommTransL2"/>
        <w:keepNext/>
        <w:numPr>
          <w:ilvl w:val="1"/>
          <w:numId w:val="18"/>
        </w:numPr>
        <w:tabs>
          <w:tab w:val="clear" w:pos="432"/>
          <w:tab w:val="clear" w:pos="1440"/>
          <w:tab w:val="left" w:pos="720"/>
        </w:tabs>
        <w:ind w:left="0" w:firstLine="720"/>
        <w:rPr>
          <w:rFonts w:ascii="Times New Roman" w:hAnsi="Times New Roman"/>
          <w:b/>
          <w:sz w:val="18"/>
          <w:szCs w:val="18"/>
        </w:rPr>
      </w:pPr>
      <w:bookmarkStart w:id="4" w:name="_Ref406501861"/>
      <w:r w:rsidRPr="00354106">
        <w:rPr>
          <w:rFonts w:ascii="Times New Roman" w:hAnsi="Times New Roman"/>
          <w:sz w:val="18"/>
          <w:szCs w:val="18"/>
          <w:u w:val="single"/>
        </w:rPr>
        <w:t>Term</w:t>
      </w:r>
      <w:r w:rsidRPr="00354106">
        <w:rPr>
          <w:rFonts w:ascii="Times New Roman" w:hAnsi="Times New Roman"/>
          <w:sz w:val="18"/>
          <w:szCs w:val="18"/>
        </w:rPr>
        <w:t>.</w:t>
      </w:r>
      <w:r w:rsidR="00C40E9F" w:rsidRPr="00354106">
        <w:rPr>
          <w:rFonts w:ascii="Times New Roman" w:hAnsi="Times New Roman"/>
          <w:sz w:val="18"/>
          <w:szCs w:val="18"/>
        </w:rPr>
        <w:t xml:space="preserve"> </w:t>
      </w:r>
      <w:r w:rsidR="00B434F1">
        <w:rPr>
          <w:rFonts w:ascii="Times New Roman" w:hAnsi="Times New Roman"/>
          <w:sz w:val="18"/>
          <w:szCs w:val="18"/>
        </w:rPr>
        <w:t>T</w:t>
      </w:r>
      <w:r w:rsidRPr="00354106">
        <w:rPr>
          <w:rFonts w:ascii="Times New Roman" w:hAnsi="Times New Roman"/>
          <w:sz w:val="18"/>
          <w:szCs w:val="18"/>
        </w:rPr>
        <w:t xml:space="preserve">he term of this Agreement will </w:t>
      </w:r>
      <w:r w:rsidR="00C91356" w:rsidRPr="00354106">
        <w:rPr>
          <w:rFonts w:ascii="Times New Roman" w:hAnsi="Times New Roman"/>
          <w:sz w:val="18"/>
          <w:szCs w:val="18"/>
        </w:rPr>
        <w:t>begin on the Effective Dat</w:t>
      </w:r>
      <w:r w:rsidR="00BA4385" w:rsidRPr="00354106">
        <w:rPr>
          <w:rFonts w:ascii="Times New Roman" w:hAnsi="Times New Roman"/>
          <w:sz w:val="18"/>
          <w:szCs w:val="18"/>
        </w:rPr>
        <w:t>e</w:t>
      </w:r>
      <w:r w:rsidR="00C91356" w:rsidRPr="00354106">
        <w:rPr>
          <w:rFonts w:ascii="Times New Roman" w:hAnsi="Times New Roman"/>
          <w:sz w:val="18"/>
          <w:szCs w:val="18"/>
        </w:rPr>
        <w:t xml:space="preserve"> and continue </w:t>
      </w:r>
      <w:r w:rsidR="003A7084" w:rsidRPr="00354106">
        <w:rPr>
          <w:rFonts w:ascii="Times New Roman" w:hAnsi="Times New Roman"/>
          <w:sz w:val="18"/>
          <w:szCs w:val="18"/>
        </w:rPr>
        <w:t xml:space="preserve">for </w:t>
      </w:r>
      <w:r w:rsidR="00896A7F" w:rsidRPr="00354106">
        <w:rPr>
          <w:rFonts w:ascii="Times New Roman" w:hAnsi="Times New Roman"/>
          <w:sz w:val="18"/>
          <w:szCs w:val="18"/>
        </w:rPr>
        <w:t>12</w:t>
      </w:r>
      <w:r w:rsidR="00B434F1">
        <w:rPr>
          <w:rFonts w:ascii="Times New Roman" w:hAnsi="Times New Roman"/>
          <w:sz w:val="18"/>
          <w:szCs w:val="18"/>
        </w:rPr>
        <w:t xml:space="preserve"> months, unless otherwise </w:t>
      </w:r>
      <w:r w:rsidR="00B434F1">
        <w:rPr>
          <w:rFonts w:ascii="Times New Roman" w:hAnsi="Times New Roman"/>
          <w:sz w:val="18"/>
          <w:szCs w:val="18"/>
        </w:rPr>
        <w:lastRenderedPageBreak/>
        <w:t xml:space="preserve">stated in an Order Form executed by the parties </w:t>
      </w:r>
      <w:r w:rsidR="007669ED" w:rsidRPr="00354106">
        <w:rPr>
          <w:rFonts w:ascii="Times New Roman" w:hAnsi="Times New Roman"/>
          <w:sz w:val="18"/>
          <w:szCs w:val="18"/>
        </w:rPr>
        <w:t>(</w:t>
      </w:r>
      <w:r w:rsidR="009F4566" w:rsidRPr="00354106">
        <w:rPr>
          <w:rFonts w:ascii="Times New Roman" w:hAnsi="Times New Roman"/>
          <w:sz w:val="18"/>
          <w:szCs w:val="18"/>
        </w:rPr>
        <w:t xml:space="preserve">the </w:t>
      </w:r>
      <w:r w:rsidR="007669ED" w:rsidRPr="00354106">
        <w:rPr>
          <w:rFonts w:ascii="Times New Roman" w:hAnsi="Times New Roman"/>
          <w:b/>
          <w:sz w:val="18"/>
          <w:szCs w:val="18"/>
        </w:rPr>
        <w:t>“</w:t>
      </w:r>
      <w:r w:rsidR="00136883" w:rsidRPr="00354106">
        <w:rPr>
          <w:rFonts w:ascii="Times New Roman" w:hAnsi="Times New Roman"/>
          <w:b/>
          <w:sz w:val="18"/>
          <w:szCs w:val="18"/>
        </w:rPr>
        <w:t xml:space="preserve">Initial </w:t>
      </w:r>
      <w:r w:rsidR="00CF13A0" w:rsidRPr="00354106">
        <w:rPr>
          <w:rFonts w:ascii="Times New Roman" w:hAnsi="Times New Roman"/>
          <w:b/>
          <w:sz w:val="18"/>
          <w:szCs w:val="18"/>
        </w:rPr>
        <w:t>S</w:t>
      </w:r>
      <w:r w:rsidR="009F4566" w:rsidRPr="00354106">
        <w:rPr>
          <w:rFonts w:ascii="Times New Roman" w:hAnsi="Times New Roman"/>
          <w:b/>
          <w:sz w:val="18"/>
          <w:szCs w:val="18"/>
        </w:rPr>
        <w:t>ubscription</w:t>
      </w:r>
      <w:r w:rsidR="00C91356" w:rsidRPr="00354106">
        <w:rPr>
          <w:rFonts w:ascii="Times New Roman" w:hAnsi="Times New Roman"/>
          <w:b/>
          <w:sz w:val="18"/>
          <w:szCs w:val="18"/>
        </w:rPr>
        <w:t xml:space="preserve"> </w:t>
      </w:r>
      <w:r w:rsidR="00CF13A0" w:rsidRPr="00354106">
        <w:rPr>
          <w:rFonts w:ascii="Times New Roman" w:hAnsi="Times New Roman"/>
          <w:b/>
          <w:sz w:val="18"/>
          <w:szCs w:val="18"/>
        </w:rPr>
        <w:t>T</w:t>
      </w:r>
      <w:r w:rsidR="00C91356" w:rsidRPr="00354106">
        <w:rPr>
          <w:rFonts w:ascii="Times New Roman" w:hAnsi="Times New Roman"/>
          <w:b/>
          <w:sz w:val="18"/>
          <w:szCs w:val="18"/>
        </w:rPr>
        <w:t>erm</w:t>
      </w:r>
      <w:r w:rsidR="007669ED" w:rsidRPr="00354106">
        <w:rPr>
          <w:rFonts w:ascii="Times New Roman" w:hAnsi="Times New Roman"/>
          <w:b/>
          <w:sz w:val="18"/>
          <w:szCs w:val="18"/>
        </w:rPr>
        <w:t>”</w:t>
      </w:r>
      <w:r w:rsidR="007669ED" w:rsidRPr="00354106">
        <w:rPr>
          <w:rFonts w:ascii="Times New Roman" w:hAnsi="Times New Roman"/>
          <w:sz w:val="18"/>
          <w:szCs w:val="18"/>
        </w:rPr>
        <w:t>)</w:t>
      </w:r>
      <w:r w:rsidR="00E75B28" w:rsidRPr="00354106">
        <w:rPr>
          <w:rFonts w:ascii="Times New Roman" w:hAnsi="Times New Roman"/>
          <w:sz w:val="18"/>
          <w:szCs w:val="18"/>
        </w:rPr>
        <w:t>.</w:t>
      </w:r>
      <w:r w:rsidR="007A76E6" w:rsidRPr="00354106">
        <w:rPr>
          <w:rFonts w:ascii="Times New Roman" w:hAnsi="Times New Roman"/>
          <w:sz w:val="18"/>
          <w:szCs w:val="18"/>
        </w:rPr>
        <w:t xml:space="preserve"> </w:t>
      </w:r>
      <w:r w:rsidR="00E75B28" w:rsidRPr="00354106">
        <w:rPr>
          <w:rFonts w:ascii="Times New Roman" w:hAnsi="Times New Roman"/>
          <w:sz w:val="18"/>
          <w:szCs w:val="18"/>
        </w:rPr>
        <w:t>T</w:t>
      </w:r>
      <w:r w:rsidR="00BC418C" w:rsidRPr="00354106">
        <w:rPr>
          <w:rFonts w:ascii="Times New Roman" w:hAnsi="Times New Roman"/>
          <w:sz w:val="18"/>
          <w:szCs w:val="18"/>
        </w:rPr>
        <w:t xml:space="preserve">hereafter, this Agreement will automatically renew for additional </w:t>
      </w:r>
      <w:r w:rsidR="00B434F1">
        <w:rPr>
          <w:rFonts w:ascii="Times New Roman" w:hAnsi="Times New Roman"/>
          <w:sz w:val="18"/>
          <w:szCs w:val="18"/>
        </w:rPr>
        <w:t xml:space="preserve">successive </w:t>
      </w:r>
      <w:r w:rsidR="00BC418C" w:rsidRPr="00354106">
        <w:rPr>
          <w:rFonts w:ascii="Times New Roman" w:hAnsi="Times New Roman"/>
          <w:sz w:val="18"/>
          <w:szCs w:val="18"/>
        </w:rPr>
        <w:t xml:space="preserve">periods </w:t>
      </w:r>
      <w:r w:rsidR="00B434F1">
        <w:rPr>
          <w:rFonts w:ascii="Times New Roman" w:hAnsi="Times New Roman"/>
          <w:sz w:val="18"/>
          <w:szCs w:val="18"/>
        </w:rPr>
        <w:t>identical in length to the Initial Subscription Term</w:t>
      </w:r>
      <w:r w:rsidR="007669ED" w:rsidRPr="00354106">
        <w:rPr>
          <w:rFonts w:ascii="Times New Roman" w:hAnsi="Times New Roman"/>
          <w:sz w:val="18"/>
          <w:szCs w:val="18"/>
        </w:rPr>
        <w:t xml:space="preserve"> (the </w:t>
      </w:r>
      <w:r w:rsidR="007669ED" w:rsidRPr="00354106">
        <w:rPr>
          <w:rFonts w:ascii="Times New Roman" w:hAnsi="Times New Roman"/>
          <w:b/>
          <w:sz w:val="18"/>
          <w:szCs w:val="18"/>
        </w:rPr>
        <w:t>“</w:t>
      </w:r>
      <w:r w:rsidR="00136883" w:rsidRPr="00354106">
        <w:rPr>
          <w:rFonts w:ascii="Times New Roman" w:hAnsi="Times New Roman"/>
          <w:b/>
          <w:sz w:val="18"/>
          <w:szCs w:val="18"/>
        </w:rPr>
        <w:t xml:space="preserve">Renewal </w:t>
      </w:r>
      <w:r w:rsidR="007A76E6" w:rsidRPr="00354106">
        <w:rPr>
          <w:rFonts w:ascii="Times New Roman" w:hAnsi="Times New Roman"/>
          <w:b/>
          <w:sz w:val="18"/>
          <w:szCs w:val="18"/>
        </w:rPr>
        <w:t>Subscription Term</w:t>
      </w:r>
      <w:r w:rsidR="007669ED" w:rsidRPr="00354106">
        <w:rPr>
          <w:rFonts w:ascii="Times New Roman" w:hAnsi="Times New Roman"/>
          <w:b/>
          <w:sz w:val="18"/>
          <w:szCs w:val="18"/>
        </w:rPr>
        <w:t>”</w:t>
      </w:r>
      <w:r w:rsidR="007669ED" w:rsidRPr="00354106">
        <w:rPr>
          <w:rFonts w:ascii="Times New Roman" w:hAnsi="Times New Roman"/>
          <w:sz w:val="18"/>
          <w:szCs w:val="18"/>
        </w:rPr>
        <w:t>)</w:t>
      </w:r>
      <w:r w:rsidR="007A76E6" w:rsidRPr="00354106">
        <w:rPr>
          <w:rFonts w:ascii="Times New Roman" w:hAnsi="Times New Roman"/>
          <w:sz w:val="18"/>
          <w:szCs w:val="18"/>
        </w:rPr>
        <w:t xml:space="preserve"> unless </w:t>
      </w:r>
      <w:r w:rsidR="00BA4385" w:rsidRPr="00354106">
        <w:rPr>
          <w:rFonts w:ascii="Times New Roman" w:hAnsi="Times New Roman"/>
          <w:sz w:val="18"/>
          <w:szCs w:val="18"/>
        </w:rPr>
        <w:t xml:space="preserve">either party </w:t>
      </w:r>
      <w:r w:rsidR="00136883" w:rsidRPr="00354106">
        <w:rPr>
          <w:rFonts w:ascii="Times New Roman" w:hAnsi="Times New Roman"/>
          <w:sz w:val="18"/>
          <w:szCs w:val="18"/>
        </w:rPr>
        <w:t xml:space="preserve">notifies the other in writing </w:t>
      </w:r>
      <w:r w:rsidR="00BA4385" w:rsidRPr="00354106">
        <w:rPr>
          <w:rFonts w:ascii="Times New Roman" w:hAnsi="Times New Roman"/>
          <w:sz w:val="18"/>
          <w:szCs w:val="18"/>
        </w:rPr>
        <w:t xml:space="preserve">no less than </w:t>
      </w:r>
      <w:r w:rsidR="007A76E6" w:rsidRPr="00354106">
        <w:rPr>
          <w:rFonts w:ascii="Times New Roman" w:hAnsi="Times New Roman"/>
          <w:sz w:val="18"/>
          <w:szCs w:val="18"/>
        </w:rPr>
        <w:t xml:space="preserve">30 days </w:t>
      </w:r>
      <w:r w:rsidR="00BA4385" w:rsidRPr="00354106">
        <w:rPr>
          <w:rFonts w:ascii="Times New Roman" w:hAnsi="Times New Roman"/>
          <w:sz w:val="18"/>
          <w:szCs w:val="18"/>
        </w:rPr>
        <w:t xml:space="preserve">prior to the close of </w:t>
      </w:r>
      <w:r w:rsidR="007A76E6" w:rsidRPr="00354106">
        <w:rPr>
          <w:rFonts w:ascii="Times New Roman" w:hAnsi="Times New Roman"/>
          <w:sz w:val="18"/>
          <w:szCs w:val="18"/>
        </w:rPr>
        <w:t xml:space="preserve">the </w:t>
      </w:r>
      <w:r w:rsidR="00B67F3B" w:rsidRPr="00354106">
        <w:rPr>
          <w:rFonts w:ascii="Times New Roman" w:hAnsi="Times New Roman"/>
          <w:sz w:val="18"/>
          <w:szCs w:val="18"/>
        </w:rPr>
        <w:t xml:space="preserve">then-current </w:t>
      </w:r>
      <w:r w:rsidR="00061AE9" w:rsidRPr="00354106">
        <w:rPr>
          <w:rFonts w:ascii="Times New Roman" w:hAnsi="Times New Roman"/>
          <w:sz w:val="18"/>
          <w:szCs w:val="18"/>
        </w:rPr>
        <w:t xml:space="preserve">Initial or </w:t>
      </w:r>
      <w:r w:rsidR="007669ED" w:rsidRPr="00354106">
        <w:rPr>
          <w:rFonts w:ascii="Times New Roman" w:hAnsi="Times New Roman"/>
          <w:sz w:val="18"/>
          <w:szCs w:val="18"/>
        </w:rPr>
        <w:t xml:space="preserve">Renewal </w:t>
      </w:r>
      <w:r w:rsidR="007A76E6" w:rsidRPr="00354106">
        <w:rPr>
          <w:rFonts w:ascii="Times New Roman" w:hAnsi="Times New Roman"/>
          <w:sz w:val="18"/>
          <w:szCs w:val="18"/>
        </w:rPr>
        <w:t>Subscription Term</w:t>
      </w:r>
      <w:r w:rsidR="00136883" w:rsidRPr="00354106">
        <w:rPr>
          <w:rFonts w:ascii="Times New Roman" w:hAnsi="Times New Roman"/>
          <w:sz w:val="18"/>
          <w:szCs w:val="18"/>
        </w:rPr>
        <w:t xml:space="preserve"> of its intention not to renew</w:t>
      </w:r>
      <w:r w:rsidRPr="00354106">
        <w:rPr>
          <w:rFonts w:ascii="Times New Roman" w:hAnsi="Times New Roman"/>
          <w:sz w:val="18"/>
          <w:szCs w:val="18"/>
        </w:rPr>
        <w:t>.</w:t>
      </w:r>
      <w:bookmarkEnd w:id="4"/>
      <w:r w:rsidR="00C40E9F" w:rsidRPr="00354106">
        <w:rPr>
          <w:rFonts w:ascii="Times New Roman" w:hAnsi="Times New Roman"/>
          <w:sz w:val="18"/>
          <w:szCs w:val="18"/>
        </w:rPr>
        <w:t xml:space="preserve"> </w:t>
      </w:r>
      <w:r w:rsidR="00B434F1">
        <w:rPr>
          <w:rFonts w:ascii="Times New Roman" w:hAnsi="Times New Roman"/>
          <w:sz w:val="18"/>
          <w:szCs w:val="18"/>
        </w:rPr>
        <w:t xml:space="preserve"> </w:t>
      </w:r>
      <w:proofErr w:type="spellStart"/>
      <w:r w:rsidR="00803DBD" w:rsidRPr="00354106">
        <w:rPr>
          <w:rFonts w:ascii="Times New Roman" w:hAnsi="Times New Roman"/>
          <w:sz w:val="18"/>
          <w:szCs w:val="18"/>
        </w:rPr>
        <w:t>SentinelOne</w:t>
      </w:r>
      <w:proofErr w:type="spellEnd"/>
      <w:r w:rsidR="00803DBD" w:rsidRPr="00354106">
        <w:rPr>
          <w:rFonts w:ascii="Times New Roman" w:hAnsi="Times New Roman"/>
          <w:sz w:val="18"/>
          <w:szCs w:val="18"/>
        </w:rPr>
        <w:t xml:space="preserve"> agrees to maintain the </w:t>
      </w:r>
      <w:r w:rsidR="00061AE9" w:rsidRPr="00354106">
        <w:rPr>
          <w:rFonts w:ascii="Times New Roman" w:hAnsi="Times New Roman"/>
          <w:sz w:val="18"/>
          <w:szCs w:val="18"/>
        </w:rPr>
        <w:t xml:space="preserve">discounted price per seat specified in </w:t>
      </w:r>
      <w:r w:rsidR="001B19E2" w:rsidRPr="00354106">
        <w:rPr>
          <w:rFonts w:ascii="Times New Roman" w:hAnsi="Times New Roman"/>
          <w:sz w:val="18"/>
          <w:szCs w:val="18"/>
        </w:rPr>
        <w:t>the corresponding Order Form</w:t>
      </w:r>
      <w:r w:rsidR="00061AE9" w:rsidRPr="00354106">
        <w:rPr>
          <w:rFonts w:ascii="Times New Roman" w:hAnsi="Times New Roman"/>
          <w:sz w:val="18"/>
          <w:szCs w:val="18"/>
        </w:rPr>
        <w:t xml:space="preserve"> for all Renewal Subscription Terms, up to the maximum number of devices also specified therein.  </w:t>
      </w:r>
      <w:r w:rsidR="00F05F79" w:rsidRPr="00354106">
        <w:rPr>
          <w:rFonts w:ascii="Times New Roman" w:hAnsi="Times New Roman"/>
          <w:sz w:val="18"/>
          <w:szCs w:val="18"/>
        </w:rPr>
        <w:t>Customer</w:t>
      </w:r>
      <w:r w:rsidR="00061AE9" w:rsidRPr="00354106">
        <w:rPr>
          <w:rFonts w:ascii="Times New Roman" w:hAnsi="Times New Roman"/>
          <w:sz w:val="18"/>
          <w:szCs w:val="18"/>
        </w:rPr>
        <w:t xml:space="preserve"> shall notify </w:t>
      </w:r>
      <w:proofErr w:type="spellStart"/>
      <w:r w:rsidR="00061AE9" w:rsidRPr="00354106">
        <w:rPr>
          <w:rFonts w:ascii="Times New Roman" w:hAnsi="Times New Roman"/>
          <w:sz w:val="18"/>
          <w:szCs w:val="18"/>
        </w:rPr>
        <w:t>SentinelOne</w:t>
      </w:r>
      <w:proofErr w:type="spellEnd"/>
      <w:r w:rsidR="00061AE9" w:rsidRPr="00354106">
        <w:rPr>
          <w:rFonts w:ascii="Times New Roman" w:hAnsi="Times New Roman"/>
          <w:sz w:val="18"/>
          <w:szCs w:val="18"/>
        </w:rPr>
        <w:t xml:space="preserve"> in writing no less than 30 days prior to the close of the then-current Initial or Renewal Subscription Term of any intention to modify the number of seats or devices to be licensed for the upcoming Renewal Subscription Term.</w:t>
      </w:r>
    </w:p>
    <w:p w14:paraId="1CED44B0" w14:textId="72E6A255" w:rsidR="00341439" w:rsidRPr="004C3043" w:rsidRDefault="007A76E6" w:rsidP="00B837A0">
      <w:pPr>
        <w:pStyle w:val="CommTransL2"/>
        <w:keepNext/>
        <w:numPr>
          <w:ilvl w:val="1"/>
          <w:numId w:val="18"/>
        </w:numPr>
        <w:tabs>
          <w:tab w:val="clear" w:pos="432"/>
          <w:tab w:val="clear" w:pos="1440"/>
          <w:tab w:val="left" w:pos="720"/>
        </w:tabs>
        <w:ind w:left="0" w:firstLine="720"/>
        <w:rPr>
          <w:rFonts w:ascii="Times New Roman" w:hAnsi="Times New Roman"/>
          <w:b/>
          <w:sz w:val="18"/>
          <w:szCs w:val="18"/>
        </w:rPr>
      </w:pPr>
      <w:r w:rsidRPr="004C3043">
        <w:rPr>
          <w:rFonts w:ascii="Times New Roman" w:hAnsi="Times New Roman"/>
          <w:sz w:val="18"/>
          <w:szCs w:val="18"/>
          <w:u w:val="single"/>
        </w:rPr>
        <w:t>Termination f</w:t>
      </w:r>
      <w:r w:rsidR="00220845" w:rsidRPr="004C3043">
        <w:rPr>
          <w:rFonts w:ascii="Times New Roman" w:hAnsi="Times New Roman"/>
          <w:sz w:val="18"/>
          <w:szCs w:val="18"/>
          <w:u w:val="single"/>
        </w:rPr>
        <w:t>or Cause</w:t>
      </w:r>
      <w:r w:rsidR="00220845" w:rsidRPr="004C3043">
        <w:rPr>
          <w:rFonts w:ascii="Times New Roman" w:hAnsi="Times New Roman"/>
          <w:sz w:val="18"/>
          <w:szCs w:val="18"/>
        </w:rPr>
        <w:t xml:space="preserve">. </w:t>
      </w:r>
      <w:r w:rsidR="00CF13A0" w:rsidRPr="004C3043">
        <w:rPr>
          <w:rFonts w:ascii="Times New Roman" w:hAnsi="Times New Roman"/>
          <w:sz w:val="18"/>
          <w:szCs w:val="18"/>
        </w:rPr>
        <w:t xml:space="preserve">In addition to </w:t>
      </w:r>
      <w:proofErr w:type="spellStart"/>
      <w:r w:rsidR="00CF13A0" w:rsidRPr="004C3043">
        <w:rPr>
          <w:rFonts w:ascii="Times New Roman" w:hAnsi="Times New Roman"/>
          <w:sz w:val="18"/>
          <w:szCs w:val="18"/>
        </w:rPr>
        <w:t>SentinelOne’s</w:t>
      </w:r>
      <w:proofErr w:type="spellEnd"/>
      <w:r w:rsidR="00CF13A0" w:rsidRPr="004C3043">
        <w:rPr>
          <w:rFonts w:ascii="Times New Roman" w:hAnsi="Times New Roman"/>
          <w:sz w:val="18"/>
          <w:szCs w:val="18"/>
        </w:rPr>
        <w:t xml:space="preserve"> right to terminate this Agreement pursuant to Section 10.1, e</w:t>
      </w:r>
      <w:r w:rsidR="00341439" w:rsidRPr="004C3043">
        <w:rPr>
          <w:rFonts w:ascii="Times New Roman" w:hAnsi="Times New Roman"/>
          <w:sz w:val="18"/>
          <w:szCs w:val="18"/>
        </w:rPr>
        <w:t>ither party may terminate this Agreement, for cause, if the other party: (a) </w:t>
      </w:r>
      <w:r w:rsidR="00B837A0">
        <w:rPr>
          <w:rFonts w:ascii="Times New Roman" w:hAnsi="Times New Roman"/>
          <w:sz w:val="18"/>
          <w:szCs w:val="18"/>
        </w:rPr>
        <w:t xml:space="preserve">materially </w:t>
      </w:r>
      <w:r w:rsidR="00341439" w:rsidRPr="004C3043">
        <w:rPr>
          <w:rFonts w:ascii="Times New Roman" w:hAnsi="Times New Roman"/>
          <w:sz w:val="18"/>
          <w:szCs w:val="18"/>
        </w:rPr>
        <w:t xml:space="preserve">breaches this Agreement and does not remedy such </w:t>
      </w:r>
      <w:r w:rsidR="00B837A0">
        <w:rPr>
          <w:rFonts w:ascii="Times New Roman" w:hAnsi="Times New Roman"/>
          <w:sz w:val="18"/>
          <w:szCs w:val="18"/>
        </w:rPr>
        <w:t>breach</w:t>
      </w:r>
      <w:r w:rsidR="00341439" w:rsidRPr="004C3043">
        <w:rPr>
          <w:rFonts w:ascii="Times New Roman" w:hAnsi="Times New Roman"/>
          <w:sz w:val="18"/>
          <w:szCs w:val="18"/>
        </w:rPr>
        <w:t xml:space="preserve"> within 30 days after its receipt of writte</w:t>
      </w:r>
      <w:r w:rsidR="00B837A0">
        <w:rPr>
          <w:rFonts w:ascii="Times New Roman" w:hAnsi="Times New Roman"/>
          <w:sz w:val="18"/>
          <w:szCs w:val="18"/>
        </w:rPr>
        <w:t>n notice of such breach; or (b)</w:t>
      </w:r>
      <w:r w:rsidR="00341439" w:rsidRPr="004C3043">
        <w:rPr>
          <w:rFonts w:ascii="Times New Roman" w:hAnsi="Times New Roman"/>
          <w:sz w:val="18"/>
          <w:szCs w:val="18"/>
        </w:rPr>
        <w:t xml:space="preserve"> becomes insolvent, makes an assignment for the benefit of creditors, or becomes subject to direct control of a trustee, receiver or similar authority.</w:t>
      </w:r>
      <w:r w:rsidR="004B51BB" w:rsidRPr="004C3043">
        <w:rPr>
          <w:rFonts w:ascii="Times New Roman" w:hAnsi="Times New Roman"/>
          <w:sz w:val="18"/>
          <w:szCs w:val="18"/>
        </w:rPr>
        <w:t xml:space="preserve"> </w:t>
      </w:r>
      <w:r w:rsidR="00857C7D" w:rsidRPr="004C3043">
        <w:rPr>
          <w:rFonts w:ascii="Times New Roman" w:hAnsi="Times New Roman"/>
          <w:sz w:val="18"/>
          <w:szCs w:val="18"/>
        </w:rPr>
        <w:t xml:space="preserve">If </w:t>
      </w:r>
      <w:r w:rsidR="00F05F79">
        <w:rPr>
          <w:rFonts w:ascii="Times New Roman" w:hAnsi="Times New Roman"/>
          <w:sz w:val="18"/>
          <w:szCs w:val="18"/>
        </w:rPr>
        <w:t>Customer</w:t>
      </w:r>
      <w:r w:rsidR="00857C7D" w:rsidRPr="004C3043">
        <w:rPr>
          <w:rFonts w:ascii="Times New Roman" w:hAnsi="Times New Roman"/>
          <w:sz w:val="18"/>
          <w:szCs w:val="18"/>
        </w:rPr>
        <w:t xml:space="preserve"> uses the </w:t>
      </w:r>
      <w:proofErr w:type="spellStart"/>
      <w:r w:rsidR="00A95EF0" w:rsidRPr="004C3043">
        <w:rPr>
          <w:rFonts w:ascii="Times New Roman" w:hAnsi="Times New Roman"/>
          <w:sz w:val="18"/>
          <w:szCs w:val="18"/>
        </w:rPr>
        <w:t>SentinelOne</w:t>
      </w:r>
      <w:proofErr w:type="spellEnd"/>
      <w:r w:rsidR="00A95EF0" w:rsidRPr="004C3043">
        <w:rPr>
          <w:rFonts w:ascii="Times New Roman" w:hAnsi="Times New Roman"/>
          <w:sz w:val="18"/>
          <w:szCs w:val="18"/>
        </w:rPr>
        <w:t xml:space="preserve"> Solutions</w:t>
      </w:r>
      <w:r w:rsidR="00857C7D" w:rsidRPr="004C3043">
        <w:rPr>
          <w:rFonts w:ascii="Times New Roman" w:hAnsi="Times New Roman"/>
          <w:sz w:val="18"/>
          <w:szCs w:val="18"/>
        </w:rPr>
        <w:t xml:space="preserve"> in any unauthorized manner, </w:t>
      </w:r>
      <w:proofErr w:type="spellStart"/>
      <w:r w:rsidR="00857C7D" w:rsidRPr="004C3043">
        <w:rPr>
          <w:rFonts w:ascii="Times New Roman" w:hAnsi="Times New Roman"/>
          <w:sz w:val="18"/>
          <w:szCs w:val="18"/>
        </w:rPr>
        <w:t>SentinelOne</w:t>
      </w:r>
      <w:proofErr w:type="spellEnd"/>
      <w:r w:rsidR="00857C7D" w:rsidRPr="004C3043">
        <w:rPr>
          <w:rFonts w:ascii="Times New Roman" w:hAnsi="Times New Roman"/>
          <w:sz w:val="18"/>
          <w:szCs w:val="18"/>
        </w:rPr>
        <w:t xml:space="preserve"> may immediately terminate this Agreement, for cause, with written notice to </w:t>
      </w:r>
      <w:r w:rsidR="00F05F79">
        <w:rPr>
          <w:rFonts w:ascii="Times New Roman" w:hAnsi="Times New Roman"/>
          <w:sz w:val="18"/>
          <w:szCs w:val="18"/>
        </w:rPr>
        <w:t>Customer</w:t>
      </w:r>
      <w:r w:rsidR="00857C7D" w:rsidRPr="004C3043">
        <w:rPr>
          <w:rFonts w:ascii="Times New Roman" w:hAnsi="Times New Roman"/>
          <w:sz w:val="18"/>
          <w:szCs w:val="18"/>
        </w:rPr>
        <w:t xml:space="preserve">. </w:t>
      </w:r>
    </w:p>
    <w:p w14:paraId="621AC520" w14:textId="7E4390F9" w:rsidR="00341439" w:rsidRPr="004C3043" w:rsidRDefault="00341439" w:rsidP="00797091">
      <w:pPr>
        <w:pStyle w:val="CommTransL2"/>
        <w:numPr>
          <w:ilvl w:val="1"/>
          <w:numId w:val="18"/>
        </w:numPr>
        <w:tabs>
          <w:tab w:val="clear" w:pos="432"/>
          <w:tab w:val="left" w:pos="720"/>
        </w:tabs>
        <w:ind w:left="0" w:firstLine="720"/>
        <w:rPr>
          <w:rFonts w:ascii="Times New Roman" w:hAnsi="Times New Roman"/>
          <w:b/>
          <w:sz w:val="18"/>
          <w:szCs w:val="18"/>
        </w:rPr>
      </w:pPr>
      <w:r w:rsidRPr="004C3043">
        <w:rPr>
          <w:rFonts w:ascii="Times New Roman" w:hAnsi="Times New Roman"/>
          <w:sz w:val="18"/>
          <w:szCs w:val="18"/>
          <w:u w:val="single"/>
        </w:rPr>
        <w:t>Effect of Termination</w:t>
      </w:r>
      <w:r w:rsidRPr="004C3043">
        <w:rPr>
          <w:rFonts w:ascii="Times New Roman" w:hAnsi="Times New Roman"/>
          <w:sz w:val="18"/>
          <w:szCs w:val="18"/>
        </w:rPr>
        <w:t>.</w:t>
      </w:r>
      <w:r w:rsidR="00C40E9F" w:rsidRPr="004C3043">
        <w:rPr>
          <w:rFonts w:ascii="Times New Roman" w:hAnsi="Times New Roman"/>
          <w:sz w:val="18"/>
          <w:szCs w:val="18"/>
        </w:rPr>
        <w:t xml:space="preserve"> </w:t>
      </w:r>
      <w:r w:rsidRPr="004C3043">
        <w:rPr>
          <w:rFonts w:ascii="Times New Roman" w:hAnsi="Times New Roman"/>
          <w:sz w:val="18"/>
          <w:szCs w:val="18"/>
        </w:rPr>
        <w:t>Upon any</w:t>
      </w:r>
      <w:r w:rsidR="00C10052" w:rsidRPr="004C3043">
        <w:rPr>
          <w:rFonts w:ascii="Times New Roman" w:hAnsi="Times New Roman"/>
          <w:sz w:val="18"/>
          <w:szCs w:val="18"/>
        </w:rPr>
        <w:t xml:space="preserve"> </w:t>
      </w:r>
      <w:r w:rsidRPr="004C3043">
        <w:rPr>
          <w:rFonts w:ascii="Times New Roman" w:hAnsi="Times New Roman"/>
          <w:sz w:val="18"/>
          <w:szCs w:val="18"/>
        </w:rPr>
        <w:t>termination of this Agreement: (</w:t>
      </w:r>
      <w:proofErr w:type="spellStart"/>
      <w:r w:rsidRPr="004C3043">
        <w:rPr>
          <w:rFonts w:ascii="Times New Roman" w:hAnsi="Times New Roman"/>
          <w:sz w:val="18"/>
          <w:szCs w:val="18"/>
        </w:rPr>
        <w:t>a</w:t>
      </w:r>
      <w:proofErr w:type="spellEnd"/>
      <w:r w:rsidRPr="004C3043">
        <w:rPr>
          <w:rFonts w:ascii="Times New Roman" w:hAnsi="Times New Roman"/>
          <w:sz w:val="18"/>
          <w:szCs w:val="18"/>
        </w:rPr>
        <w:t>)</w:t>
      </w:r>
      <w:r w:rsidRPr="004C3043">
        <w:rPr>
          <w:rFonts w:ascii="Times New Roman" w:hAnsi="Times New Roman"/>
          <w:color w:val="000000"/>
          <w:sz w:val="18"/>
          <w:szCs w:val="18"/>
        </w:rPr>
        <w:t> </w:t>
      </w:r>
      <w:r w:rsidRPr="004C3043">
        <w:rPr>
          <w:rFonts w:ascii="Times New Roman" w:hAnsi="Times New Roman"/>
          <w:sz w:val="18"/>
          <w:szCs w:val="18"/>
        </w:rPr>
        <w:t xml:space="preserve">all rights and licenses granted to </w:t>
      </w:r>
      <w:r w:rsidR="00F05F79">
        <w:rPr>
          <w:rFonts w:ascii="Times New Roman" w:hAnsi="Times New Roman"/>
          <w:sz w:val="18"/>
          <w:szCs w:val="18"/>
        </w:rPr>
        <w:t>Customer</w:t>
      </w:r>
      <w:r w:rsidRPr="004C3043">
        <w:rPr>
          <w:rFonts w:ascii="Times New Roman" w:hAnsi="Times New Roman"/>
          <w:sz w:val="18"/>
          <w:szCs w:val="18"/>
        </w:rPr>
        <w:t xml:space="preserve"> under this Agreement will immediately terminate; (b)</w:t>
      </w:r>
      <w:r w:rsidRPr="004C3043">
        <w:rPr>
          <w:rFonts w:ascii="Times New Roman" w:hAnsi="Times New Roman"/>
          <w:color w:val="000000"/>
          <w:sz w:val="18"/>
          <w:szCs w:val="18"/>
        </w:rPr>
        <w:t> </w:t>
      </w:r>
      <w:r w:rsidR="00C10052" w:rsidRPr="004C3043">
        <w:rPr>
          <w:rFonts w:ascii="Times New Roman" w:hAnsi="Times New Roman"/>
          <w:color w:val="000000"/>
          <w:sz w:val="18"/>
          <w:szCs w:val="18"/>
        </w:rPr>
        <w:t xml:space="preserve">all of </w:t>
      </w:r>
      <w:proofErr w:type="spellStart"/>
      <w:r w:rsidR="00C10052" w:rsidRPr="004C3043">
        <w:rPr>
          <w:rFonts w:ascii="Times New Roman" w:hAnsi="Times New Roman"/>
          <w:color w:val="000000"/>
          <w:sz w:val="18"/>
          <w:szCs w:val="18"/>
        </w:rPr>
        <w:t>SentinelOne’s</w:t>
      </w:r>
      <w:proofErr w:type="spellEnd"/>
      <w:r w:rsidR="00C10052" w:rsidRPr="004C3043">
        <w:rPr>
          <w:rFonts w:ascii="Times New Roman" w:hAnsi="Times New Roman"/>
          <w:color w:val="000000"/>
          <w:sz w:val="18"/>
          <w:szCs w:val="18"/>
        </w:rPr>
        <w:t xml:space="preserve"> obligations under this Agreement (including, </w:t>
      </w:r>
      <w:proofErr w:type="spellStart"/>
      <w:r w:rsidR="00C10052" w:rsidRPr="004C3043">
        <w:rPr>
          <w:rFonts w:ascii="Times New Roman" w:hAnsi="Times New Roman"/>
          <w:color w:val="000000"/>
          <w:sz w:val="18"/>
          <w:szCs w:val="18"/>
        </w:rPr>
        <w:t>SentinelOne’s</w:t>
      </w:r>
      <w:proofErr w:type="spellEnd"/>
      <w:r w:rsidR="00C10052" w:rsidRPr="004C3043">
        <w:rPr>
          <w:rFonts w:ascii="Times New Roman" w:hAnsi="Times New Roman"/>
          <w:color w:val="000000"/>
          <w:sz w:val="18"/>
          <w:szCs w:val="18"/>
        </w:rPr>
        <w:t xml:space="preserve"> performance of the </w:t>
      </w:r>
      <w:proofErr w:type="spellStart"/>
      <w:r w:rsidR="00C10052" w:rsidRPr="004C3043">
        <w:rPr>
          <w:rFonts w:ascii="Times New Roman" w:hAnsi="Times New Roman"/>
          <w:color w:val="000000"/>
          <w:sz w:val="18"/>
          <w:szCs w:val="18"/>
        </w:rPr>
        <w:t>SentinelOne</w:t>
      </w:r>
      <w:proofErr w:type="spellEnd"/>
      <w:r w:rsidR="00C10052" w:rsidRPr="004C3043">
        <w:rPr>
          <w:rFonts w:ascii="Times New Roman" w:hAnsi="Times New Roman"/>
          <w:color w:val="000000"/>
          <w:sz w:val="18"/>
          <w:szCs w:val="18"/>
        </w:rPr>
        <w:t xml:space="preserve"> Support) will immediately cease</w:t>
      </w:r>
      <w:r w:rsidR="00B663A9" w:rsidRPr="004C3043">
        <w:rPr>
          <w:rFonts w:ascii="Times New Roman" w:hAnsi="Times New Roman"/>
          <w:color w:val="000000"/>
          <w:sz w:val="18"/>
          <w:szCs w:val="18"/>
        </w:rPr>
        <w:t>;</w:t>
      </w:r>
      <w:r w:rsidR="00C10052" w:rsidRPr="004C3043">
        <w:rPr>
          <w:rFonts w:ascii="Times New Roman" w:hAnsi="Times New Roman"/>
          <w:color w:val="000000"/>
          <w:sz w:val="18"/>
          <w:szCs w:val="18"/>
        </w:rPr>
        <w:t xml:space="preserve"> (c) </w:t>
      </w:r>
      <w:r w:rsidR="00F05F79">
        <w:rPr>
          <w:rFonts w:ascii="Times New Roman" w:hAnsi="Times New Roman"/>
          <w:color w:val="000000"/>
          <w:sz w:val="18"/>
          <w:szCs w:val="18"/>
        </w:rPr>
        <w:t>Customer</w:t>
      </w:r>
      <w:r w:rsidRPr="004C3043">
        <w:rPr>
          <w:rFonts w:ascii="Times New Roman" w:hAnsi="Times New Roman"/>
          <w:color w:val="000000"/>
          <w:sz w:val="18"/>
          <w:szCs w:val="18"/>
        </w:rPr>
        <w:t xml:space="preserve"> will immediately pay to </w:t>
      </w:r>
      <w:proofErr w:type="spellStart"/>
      <w:r w:rsidR="00702CDF" w:rsidRPr="004C3043">
        <w:rPr>
          <w:rFonts w:ascii="Times New Roman" w:hAnsi="Times New Roman"/>
          <w:color w:val="000000"/>
          <w:sz w:val="18"/>
          <w:szCs w:val="18"/>
        </w:rPr>
        <w:t>SentinelOne</w:t>
      </w:r>
      <w:proofErr w:type="spellEnd"/>
      <w:r w:rsidRPr="004C3043">
        <w:rPr>
          <w:rFonts w:ascii="Times New Roman" w:hAnsi="Times New Roman"/>
          <w:color w:val="000000"/>
          <w:sz w:val="18"/>
          <w:szCs w:val="18"/>
        </w:rPr>
        <w:t xml:space="preserve"> all amounts due and payable up to the effective date of termination of this Agreement; and </w:t>
      </w:r>
      <w:r w:rsidR="00C10052" w:rsidRPr="004C3043">
        <w:rPr>
          <w:rFonts w:ascii="Times New Roman" w:hAnsi="Times New Roman"/>
          <w:sz w:val="18"/>
          <w:szCs w:val="18"/>
        </w:rPr>
        <w:t>(d</w:t>
      </w:r>
      <w:r w:rsidRPr="004C3043">
        <w:rPr>
          <w:rFonts w:ascii="Times New Roman" w:hAnsi="Times New Roman"/>
          <w:sz w:val="18"/>
          <w:szCs w:val="18"/>
        </w:rPr>
        <w:t>)</w:t>
      </w:r>
      <w:r w:rsidRPr="004C3043">
        <w:rPr>
          <w:rFonts w:ascii="Times New Roman" w:hAnsi="Times New Roman"/>
          <w:color w:val="000000"/>
          <w:sz w:val="18"/>
          <w:szCs w:val="18"/>
        </w:rPr>
        <w:t xml:space="preserve"> each party </w:t>
      </w:r>
      <w:r w:rsidRPr="004C3043">
        <w:rPr>
          <w:rFonts w:ascii="Times New Roman" w:hAnsi="Times New Roman"/>
          <w:sz w:val="18"/>
          <w:szCs w:val="18"/>
        </w:rPr>
        <w:t>will promptly return to the other party all Confidential Information of such other party then in its possession or destroy all copies of Confidential Information of such other party, at such other party’s sole discretion and direction.</w:t>
      </w:r>
      <w:r w:rsidR="00C40E9F" w:rsidRPr="004C3043">
        <w:rPr>
          <w:rFonts w:ascii="Times New Roman" w:hAnsi="Times New Roman"/>
          <w:sz w:val="18"/>
          <w:szCs w:val="18"/>
        </w:rPr>
        <w:t xml:space="preserve"> </w:t>
      </w:r>
      <w:r w:rsidR="00F05F79">
        <w:rPr>
          <w:rFonts w:ascii="Times New Roman" w:hAnsi="Times New Roman"/>
          <w:sz w:val="18"/>
          <w:szCs w:val="18"/>
        </w:rPr>
        <w:t>Customer</w:t>
      </w:r>
      <w:r w:rsidRPr="004C3043">
        <w:rPr>
          <w:rFonts w:ascii="Times New Roman" w:hAnsi="Times New Roman"/>
          <w:sz w:val="18"/>
          <w:szCs w:val="18"/>
        </w:rPr>
        <w:t xml:space="preserve"> will immediately confirm, in writing, that it has complied with Section 1</w:t>
      </w:r>
      <w:r w:rsidR="007F3D90" w:rsidRPr="004C3043">
        <w:rPr>
          <w:rFonts w:ascii="Times New Roman" w:hAnsi="Times New Roman"/>
          <w:sz w:val="18"/>
          <w:szCs w:val="18"/>
        </w:rPr>
        <w:t>2</w:t>
      </w:r>
      <w:r w:rsidRPr="004C3043">
        <w:rPr>
          <w:rFonts w:ascii="Times New Roman" w:hAnsi="Times New Roman"/>
          <w:sz w:val="18"/>
          <w:szCs w:val="18"/>
        </w:rPr>
        <w:t>.</w:t>
      </w:r>
      <w:r w:rsidR="00220845" w:rsidRPr="004C3043">
        <w:rPr>
          <w:rFonts w:ascii="Times New Roman" w:hAnsi="Times New Roman"/>
          <w:sz w:val="18"/>
          <w:szCs w:val="18"/>
        </w:rPr>
        <w:t>4</w:t>
      </w:r>
      <w:r w:rsidR="00C10052" w:rsidRPr="004C3043">
        <w:rPr>
          <w:rFonts w:ascii="Times New Roman" w:hAnsi="Times New Roman"/>
          <w:sz w:val="18"/>
          <w:szCs w:val="18"/>
        </w:rPr>
        <w:t>(d</w:t>
      </w:r>
      <w:r w:rsidRPr="004C3043">
        <w:rPr>
          <w:rFonts w:ascii="Times New Roman" w:hAnsi="Times New Roman"/>
          <w:sz w:val="18"/>
          <w:szCs w:val="18"/>
        </w:rPr>
        <w:t xml:space="preserve">) at </w:t>
      </w:r>
      <w:proofErr w:type="spellStart"/>
      <w:r w:rsidR="00702CDF" w:rsidRPr="004C3043">
        <w:rPr>
          <w:rFonts w:ascii="Times New Roman" w:hAnsi="Times New Roman"/>
          <w:sz w:val="18"/>
          <w:szCs w:val="18"/>
        </w:rPr>
        <w:t>SentinelOne</w:t>
      </w:r>
      <w:r w:rsidRPr="004C3043">
        <w:rPr>
          <w:rFonts w:ascii="Times New Roman" w:hAnsi="Times New Roman"/>
          <w:sz w:val="18"/>
          <w:szCs w:val="18"/>
        </w:rPr>
        <w:t>’s</w:t>
      </w:r>
      <w:proofErr w:type="spellEnd"/>
      <w:r w:rsidRPr="004C3043">
        <w:rPr>
          <w:rFonts w:ascii="Times New Roman" w:hAnsi="Times New Roman"/>
          <w:sz w:val="18"/>
          <w:szCs w:val="18"/>
        </w:rPr>
        <w:t xml:space="preserve"> request.</w:t>
      </w:r>
      <w:r w:rsidR="00C40E9F" w:rsidRPr="004C3043">
        <w:rPr>
          <w:rFonts w:ascii="Times New Roman" w:hAnsi="Times New Roman"/>
          <w:sz w:val="18"/>
          <w:szCs w:val="18"/>
        </w:rPr>
        <w:t xml:space="preserve"> </w:t>
      </w:r>
      <w:r w:rsidRPr="004C3043">
        <w:rPr>
          <w:rFonts w:ascii="Times New Roman" w:hAnsi="Times New Roman"/>
          <w:sz w:val="18"/>
          <w:szCs w:val="18"/>
        </w:rPr>
        <w:t>Notwithstanding any terms to the contrary in this Agreement</w:t>
      </w:r>
      <w:r w:rsidR="00CF13A0" w:rsidRPr="004C3043">
        <w:rPr>
          <w:rFonts w:ascii="Times New Roman" w:hAnsi="Times New Roman"/>
          <w:sz w:val="18"/>
          <w:szCs w:val="18"/>
        </w:rPr>
        <w:t>,</w:t>
      </w:r>
      <w:r w:rsidRPr="004C3043">
        <w:rPr>
          <w:rFonts w:ascii="Times New Roman" w:hAnsi="Times New Roman"/>
          <w:sz w:val="18"/>
          <w:szCs w:val="18"/>
        </w:rPr>
        <w:t xml:space="preserve"> (</w:t>
      </w:r>
      <w:proofErr w:type="spellStart"/>
      <w:r w:rsidRPr="004C3043">
        <w:rPr>
          <w:rFonts w:ascii="Times New Roman" w:hAnsi="Times New Roman"/>
          <w:sz w:val="18"/>
          <w:szCs w:val="18"/>
        </w:rPr>
        <w:t>i</w:t>
      </w:r>
      <w:proofErr w:type="spellEnd"/>
      <w:r w:rsidRPr="004C3043">
        <w:rPr>
          <w:rFonts w:ascii="Times New Roman" w:hAnsi="Times New Roman"/>
          <w:sz w:val="18"/>
          <w:szCs w:val="18"/>
        </w:rPr>
        <w:t>)</w:t>
      </w:r>
      <w:r w:rsidRPr="004C3043">
        <w:rPr>
          <w:rFonts w:ascii="Times New Roman" w:hAnsi="Times New Roman"/>
          <w:color w:val="000000"/>
          <w:sz w:val="18"/>
          <w:szCs w:val="18"/>
        </w:rPr>
        <w:t> </w:t>
      </w:r>
      <w:r w:rsidRPr="004C3043">
        <w:rPr>
          <w:rFonts w:ascii="Times New Roman" w:hAnsi="Times New Roman"/>
          <w:sz w:val="18"/>
          <w:szCs w:val="18"/>
        </w:rPr>
        <w:t>Sections</w:t>
      </w:r>
      <w:r w:rsidR="00AF6B19" w:rsidRPr="004C3043">
        <w:rPr>
          <w:rFonts w:ascii="Times New Roman" w:hAnsi="Times New Roman"/>
          <w:sz w:val="18"/>
          <w:szCs w:val="18"/>
        </w:rPr>
        <w:t xml:space="preserve"> 3, 4, 5, 8, 9.2, 10, 11, 12.4 and 13 </w:t>
      </w:r>
      <w:r w:rsidR="000A3C01" w:rsidRPr="004C3043">
        <w:rPr>
          <w:rFonts w:ascii="Times New Roman" w:hAnsi="Times New Roman"/>
          <w:sz w:val="18"/>
          <w:szCs w:val="18"/>
        </w:rPr>
        <w:t xml:space="preserve">will survive any termination </w:t>
      </w:r>
      <w:r w:rsidRPr="004C3043">
        <w:rPr>
          <w:rFonts w:ascii="Times New Roman" w:hAnsi="Times New Roman"/>
          <w:sz w:val="18"/>
          <w:szCs w:val="18"/>
        </w:rPr>
        <w:t>of this Agreement</w:t>
      </w:r>
      <w:r w:rsidR="00CF13A0" w:rsidRPr="004C3043">
        <w:rPr>
          <w:rFonts w:ascii="Times New Roman" w:hAnsi="Times New Roman"/>
          <w:sz w:val="18"/>
          <w:szCs w:val="18"/>
        </w:rPr>
        <w:t xml:space="preserve">, and (ii) no refunds will be </w:t>
      </w:r>
      <w:r w:rsidR="00E07243" w:rsidRPr="004C3043">
        <w:rPr>
          <w:rFonts w:ascii="Times New Roman" w:hAnsi="Times New Roman"/>
          <w:sz w:val="18"/>
          <w:szCs w:val="18"/>
        </w:rPr>
        <w:t xml:space="preserve">issued to </w:t>
      </w:r>
      <w:r w:rsidR="00F05F79">
        <w:rPr>
          <w:rFonts w:ascii="Times New Roman" w:hAnsi="Times New Roman"/>
          <w:sz w:val="18"/>
          <w:szCs w:val="18"/>
        </w:rPr>
        <w:t>Customer</w:t>
      </w:r>
      <w:r w:rsidR="00E07243" w:rsidRPr="004C3043">
        <w:rPr>
          <w:rFonts w:ascii="Times New Roman" w:hAnsi="Times New Roman"/>
          <w:sz w:val="18"/>
          <w:szCs w:val="18"/>
        </w:rPr>
        <w:t xml:space="preserve"> unless </w:t>
      </w:r>
      <w:r w:rsidR="00F05F79">
        <w:rPr>
          <w:rFonts w:ascii="Times New Roman" w:hAnsi="Times New Roman"/>
          <w:sz w:val="18"/>
          <w:szCs w:val="18"/>
        </w:rPr>
        <w:t>Customer</w:t>
      </w:r>
      <w:r w:rsidR="00220845" w:rsidRPr="004C3043">
        <w:rPr>
          <w:rFonts w:ascii="Times New Roman" w:hAnsi="Times New Roman"/>
          <w:sz w:val="18"/>
          <w:szCs w:val="18"/>
        </w:rPr>
        <w:t xml:space="preserve"> terminates this Agreement pursuant to Section 12.</w:t>
      </w:r>
      <w:r w:rsidR="00797091">
        <w:rPr>
          <w:rFonts w:ascii="Times New Roman" w:hAnsi="Times New Roman"/>
          <w:sz w:val="18"/>
          <w:szCs w:val="18"/>
        </w:rPr>
        <w:t xml:space="preserve">2 </w:t>
      </w:r>
      <w:r w:rsidR="00220845" w:rsidRPr="004C3043">
        <w:rPr>
          <w:rFonts w:ascii="Times New Roman" w:hAnsi="Times New Roman"/>
          <w:sz w:val="18"/>
          <w:szCs w:val="18"/>
        </w:rPr>
        <w:t xml:space="preserve">or </w:t>
      </w:r>
      <w:proofErr w:type="spellStart"/>
      <w:r w:rsidR="00E07243" w:rsidRPr="004C3043">
        <w:rPr>
          <w:rFonts w:ascii="Times New Roman" w:hAnsi="Times New Roman"/>
          <w:sz w:val="18"/>
          <w:szCs w:val="18"/>
        </w:rPr>
        <w:t>SentinelOne</w:t>
      </w:r>
      <w:proofErr w:type="spellEnd"/>
      <w:r w:rsidR="00E07243" w:rsidRPr="004C3043">
        <w:rPr>
          <w:rFonts w:ascii="Times New Roman" w:hAnsi="Times New Roman"/>
          <w:sz w:val="18"/>
          <w:szCs w:val="18"/>
        </w:rPr>
        <w:t xml:space="preserve"> terminates this Agreement pursuant to Section 10.1</w:t>
      </w:r>
      <w:r w:rsidRPr="004C3043">
        <w:rPr>
          <w:rFonts w:ascii="Times New Roman" w:hAnsi="Times New Roman"/>
          <w:color w:val="000000"/>
          <w:sz w:val="18"/>
          <w:szCs w:val="18"/>
        </w:rPr>
        <w:t>.</w:t>
      </w:r>
    </w:p>
    <w:p w14:paraId="38095A21" w14:textId="77777777" w:rsidR="00341439" w:rsidRPr="004C3043" w:rsidRDefault="00341439" w:rsidP="00D87002">
      <w:pPr>
        <w:pStyle w:val="CommTransL1"/>
        <w:keepNext/>
        <w:numPr>
          <w:ilvl w:val="0"/>
          <w:numId w:val="18"/>
        </w:numPr>
        <w:tabs>
          <w:tab w:val="clear" w:pos="432"/>
          <w:tab w:val="num" w:pos="720"/>
        </w:tabs>
        <w:ind w:left="0" w:firstLine="0"/>
        <w:rPr>
          <w:rFonts w:ascii="Times New Roman" w:hAnsi="Times New Roman"/>
          <w:sz w:val="18"/>
          <w:szCs w:val="18"/>
        </w:rPr>
      </w:pPr>
      <w:r w:rsidRPr="004C3043">
        <w:rPr>
          <w:rFonts w:ascii="Times New Roman" w:hAnsi="Times New Roman"/>
          <w:b/>
          <w:sz w:val="18"/>
          <w:szCs w:val="18"/>
          <w:u w:val="single"/>
        </w:rPr>
        <w:t>General Provisions</w:t>
      </w:r>
      <w:r w:rsidRPr="004C3043">
        <w:rPr>
          <w:rFonts w:ascii="Times New Roman" w:hAnsi="Times New Roman"/>
          <w:sz w:val="18"/>
          <w:szCs w:val="18"/>
        </w:rPr>
        <w:t>.</w:t>
      </w:r>
    </w:p>
    <w:p w14:paraId="59D38758" w14:textId="77777777" w:rsidR="00341439" w:rsidRPr="004C3043" w:rsidRDefault="00341439" w:rsidP="001753E9">
      <w:pPr>
        <w:pStyle w:val="CommTransL2"/>
        <w:numPr>
          <w:ilvl w:val="1"/>
          <w:numId w:val="18"/>
        </w:numPr>
        <w:tabs>
          <w:tab w:val="clear" w:pos="432"/>
          <w:tab w:val="clear" w:pos="1440"/>
          <w:tab w:val="num" w:pos="720"/>
        </w:tabs>
        <w:ind w:left="0" w:firstLine="720"/>
        <w:rPr>
          <w:rFonts w:ascii="Times New Roman" w:hAnsi="Times New Roman"/>
          <w:sz w:val="18"/>
          <w:szCs w:val="18"/>
        </w:rPr>
      </w:pPr>
      <w:r w:rsidRPr="004C3043">
        <w:rPr>
          <w:rFonts w:ascii="Times New Roman" w:hAnsi="Times New Roman"/>
          <w:sz w:val="18"/>
          <w:szCs w:val="18"/>
          <w:u w:val="single"/>
        </w:rPr>
        <w:t>Entire Agreement</w:t>
      </w:r>
      <w:r w:rsidRPr="004C3043">
        <w:rPr>
          <w:rFonts w:ascii="Times New Roman" w:hAnsi="Times New Roman"/>
          <w:sz w:val="18"/>
          <w:szCs w:val="18"/>
        </w:rPr>
        <w:t>.</w:t>
      </w:r>
      <w:r w:rsidR="00C40E9F" w:rsidRPr="004C3043">
        <w:rPr>
          <w:rFonts w:ascii="Times New Roman" w:hAnsi="Times New Roman"/>
          <w:sz w:val="18"/>
          <w:szCs w:val="18"/>
        </w:rPr>
        <w:t xml:space="preserve"> </w:t>
      </w:r>
      <w:r w:rsidRPr="004C3043">
        <w:rPr>
          <w:rFonts w:ascii="Times New Roman" w:hAnsi="Times New Roman"/>
          <w:sz w:val="18"/>
          <w:szCs w:val="18"/>
        </w:rPr>
        <w:t>This Agreement</w:t>
      </w:r>
      <w:r w:rsidR="004E65C1" w:rsidRPr="004C3043">
        <w:rPr>
          <w:rFonts w:ascii="Times New Roman" w:hAnsi="Times New Roman"/>
          <w:sz w:val="18"/>
          <w:szCs w:val="18"/>
        </w:rPr>
        <w:t xml:space="preserve">, together with </w:t>
      </w:r>
      <w:r w:rsidR="004B51BB" w:rsidRPr="004C3043">
        <w:rPr>
          <w:rFonts w:ascii="Times New Roman" w:hAnsi="Times New Roman"/>
          <w:sz w:val="18"/>
          <w:szCs w:val="18"/>
        </w:rPr>
        <w:t>all exhibits to this Agreement (</w:t>
      </w:r>
      <w:r w:rsidRPr="004C3043">
        <w:rPr>
          <w:rFonts w:ascii="Times New Roman" w:hAnsi="Times New Roman"/>
          <w:sz w:val="18"/>
          <w:szCs w:val="18"/>
        </w:rPr>
        <w:t>all of which are incorporated herein by reference</w:t>
      </w:r>
      <w:r w:rsidR="004B51BB" w:rsidRPr="004C3043">
        <w:rPr>
          <w:rFonts w:ascii="Times New Roman" w:hAnsi="Times New Roman"/>
          <w:sz w:val="18"/>
          <w:szCs w:val="18"/>
        </w:rPr>
        <w:t>)</w:t>
      </w:r>
      <w:r w:rsidRPr="004C3043">
        <w:rPr>
          <w:rFonts w:ascii="Times New Roman" w:hAnsi="Times New Roman"/>
          <w:sz w:val="18"/>
          <w:szCs w:val="18"/>
        </w:rPr>
        <w:t>, sets forth the entire agreement and understanding of the parties relating to the subject matter hereof, and supersedes all prior or contemporaneous agreements, proposals, negotiations, conversations, discussions and understandings, written or oral, with respect to such subject matter and all past dealing or industry custom.</w:t>
      </w:r>
      <w:r w:rsidR="00447221" w:rsidRPr="004C3043">
        <w:rPr>
          <w:rFonts w:ascii="Times New Roman" w:hAnsi="Times New Roman"/>
          <w:sz w:val="18"/>
          <w:szCs w:val="18"/>
        </w:rPr>
        <w:t xml:space="preserve"> In the event of a conflict between the terms and conditions of this Agreement (the main body) and the terms and conditions of an exhibit, the terms and conditions of the exhibit would govern.</w:t>
      </w:r>
    </w:p>
    <w:p w14:paraId="22FC0F44" w14:textId="77777777" w:rsidR="00341439" w:rsidRPr="004C3043" w:rsidRDefault="00341439" w:rsidP="001753E9">
      <w:pPr>
        <w:pStyle w:val="CommTransL2"/>
        <w:numPr>
          <w:ilvl w:val="1"/>
          <w:numId w:val="18"/>
        </w:numPr>
        <w:tabs>
          <w:tab w:val="clear" w:pos="432"/>
          <w:tab w:val="clear" w:pos="1440"/>
          <w:tab w:val="num" w:pos="720"/>
        </w:tabs>
        <w:ind w:left="0" w:firstLine="720"/>
        <w:rPr>
          <w:rFonts w:ascii="Times New Roman" w:hAnsi="Times New Roman"/>
          <w:sz w:val="18"/>
          <w:szCs w:val="18"/>
        </w:rPr>
      </w:pPr>
      <w:r w:rsidRPr="004C3043">
        <w:rPr>
          <w:rFonts w:ascii="Times New Roman" w:hAnsi="Times New Roman"/>
          <w:sz w:val="18"/>
          <w:szCs w:val="18"/>
          <w:u w:val="single"/>
        </w:rPr>
        <w:t>Independent Contractors</w:t>
      </w:r>
      <w:r w:rsidRPr="004C3043">
        <w:rPr>
          <w:rFonts w:ascii="Times New Roman" w:hAnsi="Times New Roman"/>
          <w:sz w:val="18"/>
          <w:szCs w:val="18"/>
        </w:rPr>
        <w:t>.</w:t>
      </w:r>
      <w:r w:rsidR="00C40E9F" w:rsidRPr="004C3043">
        <w:rPr>
          <w:rFonts w:ascii="Times New Roman" w:hAnsi="Times New Roman"/>
          <w:sz w:val="18"/>
          <w:szCs w:val="18"/>
        </w:rPr>
        <w:t xml:space="preserve"> </w:t>
      </w:r>
      <w:r w:rsidRPr="004C3043">
        <w:rPr>
          <w:rFonts w:ascii="Times New Roman" w:hAnsi="Times New Roman"/>
          <w:color w:val="000000"/>
          <w:sz w:val="18"/>
          <w:szCs w:val="18"/>
        </w:rPr>
        <w:t>Neither party will, for any purpose, be deemed to be an agent, franchisor, franchise, employee, representative, owner or partner of the other party, and the relationship between the parties will only be that of independent contractors.</w:t>
      </w:r>
      <w:r w:rsidR="00C40E9F" w:rsidRPr="004C3043">
        <w:rPr>
          <w:rFonts w:ascii="Times New Roman" w:hAnsi="Times New Roman"/>
          <w:color w:val="000000"/>
          <w:sz w:val="18"/>
          <w:szCs w:val="18"/>
        </w:rPr>
        <w:t xml:space="preserve"> </w:t>
      </w:r>
      <w:r w:rsidRPr="004C3043">
        <w:rPr>
          <w:rFonts w:ascii="Times New Roman" w:hAnsi="Times New Roman"/>
          <w:color w:val="000000"/>
          <w:sz w:val="18"/>
          <w:szCs w:val="18"/>
        </w:rPr>
        <w:t>Neither party will have any right or authority to assume or create any obligations or to make any representations or warranties on behalf of any other party, whether express or implied, or to bind the other party in any respect whatsoever.</w:t>
      </w:r>
    </w:p>
    <w:p w14:paraId="3AE26471" w14:textId="77777777" w:rsidR="00341439" w:rsidRPr="004C3043" w:rsidRDefault="00341439" w:rsidP="001753E9">
      <w:pPr>
        <w:pStyle w:val="CommTransL2"/>
        <w:numPr>
          <w:ilvl w:val="1"/>
          <w:numId w:val="18"/>
        </w:numPr>
        <w:tabs>
          <w:tab w:val="clear" w:pos="432"/>
          <w:tab w:val="clear" w:pos="1440"/>
          <w:tab w:val="num" w:pos="720"/>
        </w:tabs>
        <w:ind w:left="0" w:firstLine="720"/>
        <w:rPr>
          <w:rFonts w:ascii="Times New Roman" w:hAnsi="Times New Roman"/>
          <w:sz w:val="18"/>
          <w:szCs w:val="18"/>
        </w:rPr>
      </w:pPr>
      <w:r w:rsidRPr="004C3043">
        <w:rPr>
          <w:rFonts w:ascii="Times New Roman" w:hAnsi="Times New Roman"/>
          <w:sz w:val="18"/>
          <w:szCs w:val="18"/>
          <w:u w:val="single"/>
        </w:rPr>
        <w:lastRenderedPageBreak/>
        <w:t>Governing Law and Venue</w:t>
      </w:r>
      <w:r w:rsidRPr="004C3043">
        <w:rPr>
          <w:rFonts w:ascii="Times New Roman" w:hAnsi="Times New Roman"/>
          <w:sz w:val="18"/>
          <w:szCs w:val="18"/>
        </w:rPr>
        <w:t>.</w:t>
      </w:r>
      <w:r w:rsidR="00C40E9F" w:rsidRPr="004C3043">
        <w:rPr>
          <w:rFonts w:ascii="Times New Roman" w:hAnsi="Times New Roman"/>
          <w:sz w:val="18"/>
          <w:szCs w:val="18"/>
        </w:rPr>
        <w:t xml:space="preserve"> </w:t>
      </w:r>
      <w:r w:rsidRPr="004C3043">
        <w:rPr>
          <w:rFonts w:ascii="Times New Roman" w:hAnsi="Times New Roman"/>
          <w:sz w:val="18"/>
          <w:szCs w:val="18"/>
        </w:rPr>
        <w:t>This Agreement will be governed by and construed in accordance with the laws of the State of California applicable to agreements made and to be entirely performed within the State of California, without resort to its conflict of law provisions.</w:t>
      </w:r>
      <w:r w:rsidR="00C40E9F" w:rsidRPr="004C3043">
        <w:rPr>
          <w:rFonts w:ascii="Times New Roman" w:hAnsi="Times New Roman"/>
          <w:sz w:val="18"/>
          <w:szCs w:val="18"/>
        </w:rPr>
        <w:t xml:space="preserve"> </w:t>
      </w:r>
      <w:r w:rsidRPr="004C3043">
        <w:rPr>
          <w:rFonts w:ascii="Times New Roman" w:hAnsi="Times New Roman"/>
          <w:sz w:val="18"/>
          <w:szCs w:val="18"/>
        </w:rPr>
        <w:t>The state or federal court in San</w:t>
      </w:r>
      <w:r w:rsidR="009C7484" w:rsidRPr="004C3043">
        <w:rPr>
          <w:rFonts w:ascii="Times New Roman" w:hAnsi="Times New Roman"/>
          <w:sz w:val="18"/>
          <w:szCs w:val="18"/>
        </w:rPr>
        <w:t>ta Clara</w:t>
      </w:r>
      <w:r w:rsidRPr="004C3043">
        <w:rPr>
          <w:rFonts w:ascii="Times New Roman" w:hAnsi="Times New Roman"/>
          <w:sz w:val="18"/>
          <w:szCs w:val="18"/>
        </w:rPr>
        <w:t xml:space="preserve"> County, California will be the jurisdiction in which any suits should be filed if they relate to this Agreement.</w:t>
      </w:r>
      <w:r w:rsidR="00C40E9F" w:rsidRPr="004C3043">
        <w:rPr>
          <w:rFonts w:ascii="Times New Roman" w:hAnsi="Times New Roman"/>
          <w:sz w:val="18"/>
          <w:szCs w:val="18"/>
        </w:rPr>
        <w:t xml:space="preserve"> </w:t>
      </w:r>
      <w:r w:rsidRPr="004C3043">
        <w:rPr>
          <w:rFonts w:ascii="Times New Roman" w:hAnsi="Times New Roman"/>
          <w:sz w:val="18"/>
          <w:szCs w:val="18"/>
        </w:rPr>
        <w:t xml:space="preserve">Prior to the filing or initiation of any action or proceeding relating to this Agreement, the parties must participate in good faith mediation in </w:t>
      </w:r>
      <w:r w:rsidR="00C40E9F" w:rsidRPr="004C3043">
        <w:rPr>
          <w:rFonts w:ascii="Times New Roman" w:hAnsi="Times New Roman"/>
          <w:sz w:val="18"/>
          <w:szCs w:val="18"/>
        </w:rPr>
        <w:t>Santa Clara</w:t>
      </w:r>
      <w:r w:rsidRPr="004C3043">
        <w:rPr>
          <w:rFonts w:ascii="Times New Roman" w:hAnsi="Times New Roman"/>
          <w:sz w:val="18"/>
          <w:szCs w:val="18"/>
        </w:rPr>
        <w:t xml:space="preserve"> County, California (except an action or proceeding required to protect or enforce a party’s Intellectual Property Rights).</w:t>
      </w:r>
      <w:r w:rsidR="00C40E9F" w:rsidRPr="004C3043">
        <w:rPr>
          <w:rFonts w:ascii="Times New Roman" w:hAnsi="Times New Roman"/>
          <w:sz w:val="18"/>
          <w:szCs w:val="18"/>
        </w:rPr>
        <w:t xml:space="preserve"> </w:t>
      </w:r>
      <w:r w:rsidRPr="004C3043">
        <w:rPr>
          <w:rFonts w:ascii="Times New Roman" w:hAnsi="Times New Roman"/>
          <w:sz w:val="18"/>
          <w:szCs w:val="18"/>
        </w:rPr>
        <w:t>If a party initiates any proceeding regarding this Agreement, the prevailing party to such proceeding is entitled to reasonable attorneys’ fees and costs for claims arising out of this Agreement.</w:t>
      </w:r>
    </w:p>
    <w:p w14:paraId="1A341A7F" w14:textId="5660D127" w:rsidR="00341439" w:rsidRPr="004C3043" w:rsidRDefault="001B19E2" w:rsidP="001753E9">
      <w:pPr>
        <w:pStyle w:val="CommTransL2"/>
        <w:numPr>
          <w:ilvl w:val="1"/>
          <w:numId w:val="18"/>
        </w:numPr>
        <w:tabs>
          <w:tab w:val="clear" w:pos="432"/>
          <w:tab w:val="clear" w:pos="1440"/>
          <w:tab w:val="num" w:pos="720"/>
        </w:tabs>
        <w:ind w:left="0" w:firstLine="720"/>
        <w:rPr>
          <w:rFonts w:ascii="Times New Roman" w:hAnsi="Times New Roman"/>
          <w:sz w:val="18"/>
          <w:szCs w:val="18"/>
        </w:rPr>
      </w:pPr>
      <w:r w:rsidRPr="004C3043">
        <w:rPr>
          <w:rFonts w:ascii="Times New Roman" w:hAnsi="Times New Roman"/>
          <w:sz w:val="18"/>
          <w:szCs w:val="18"/>
          <w:u w:val="single"/>
        </w:rPr>
        <w:t>Publicity</w:t>
      </w:r>
      <w:r w:rsidRPr="004C3043">
        <w:rPr>
          <w:rFonts w:ascii="Times New Roman" w:hAnsi="Times New Roman"/>
          <w:sz w:val="18"/>
          <w:szCs w:val="18"/>
        </w:rPr>
        <w:t xml:space="preserve">. </w:t>
      </w:r>
      <w:r w:rsidR="00F05F79">
        <w:rPr>
          <w:rFonts w:ascii="Times New Roman" w:hAnsi="Times New Roman"/>
          <w:sz w:val="18"/>
          <w:szCs w:val="18"/>
        </w:rPr>
        <w:t>Customer</w:t>
      </w:r>
      <w:r w:rsidRPr="004C3043">
        <w:rPr>
          <w:rFonts w:ascii="Times New Roman" w:hAnsi="Times New Roman"/>
          <w:sz w:val="18"/>
          <w:szCs w:val="18"/>
        </w:rPr>
        <w:t xml:space="preserve"> agrees that </w:t>
      </w:r>
      <w:proofErr w:type="spellStart"/>
      <w:r w:rsidRPr="004C3043">
        <w:rPr>
          <w:rFonts w:ascii="Times New Roman" w:hAnsi="Times New Roman"/>
          <w:sz w:val="18"/>
          <w:szCs w:val="18"/>
        </w:rPr>
        <w:t>SentinelOne</w:t>
      </w:r>
      <w:proofErr w:type="spellEnd"/>
      <w:r w:rsidRPr="004C3043">
        <w:rPr>
          <w:rFonts w:ascii="Times New Roman" w:hAnsi="Times New Roman"/>
          <w:sz w:val="18"/>
          <w:szCs w:val="18"/>
        </w:rPr>
        <w:t xml:space="preserve"> may reference and use </w:t>
      </w:r>
      <w:r w:rsidR="00F05F79">
        <w:rPr>
          <w:rFonts w:ascii="Times New Roman" w:hAnsi="Times New Roman"/>
          <w:sz w:val="18"/>
          <w:szCs w:val="18"/>
        </w:rPr>
        <w:t>Customer</w:t>
      </w:r>
      <w:r w:rsidRPr="004C3043">
        <w:rPr>
          <w:rFonts w:ascii="Times New Roman" w:hAnsi="Times New Roman"/>
          <w:sz w:val="18"/>
          <w:szCs w:val="18"/>
        </w:rPr>
        <w:t xml:space="preserve">’s name and trademarks in </w:t>
      </w:r>
      <w:proofErr w:type="spellStart"/>
      <w:r w:rsidRPr="004C3043">
        <w:rPr>
          <w:rFonts w:ascii="Times New Roman" w:hAnsi="Times New Roman"/>
          <w:sz w:val="18"/>
          <w:szCs w:val="18"/>
        </w:rPr>
        <w:t>SentinelOne</w:t>
      </w:r>
      <w:proofErr w:type="spellEnd"/>
      <w:r w:rsidRPr="004C3043">
        <w:rPr>
          <w:rFonts w:ascii="Times New Roman" w:hAnsi="Times New Roman"/>
          <w:sz w:val="18"/>
          <w:szCs w:val="18"/>
        </w:rPr>
        <w:t xml:space="preserve"> marketing and promotional materials, including, but not limited to, the </w:t>
      </w:r>
      <w:proofErr w:type="spellStart"/>
      <w:r w:rsidRPr="004C3043">
        <w:rPr>
          <w:rFonts w:ascii="Times New Roman" w:hAnsi="Times New Roman"/>
          <w:sz w:val="18"/>
          <w:szCs w:val="18"/>
        </w:rPr>
        <w:t>SentinelOne</w:t>
      </w:r>
      <w:proofErr w:type="spellEnd"/>
      <w:r w:rsidRPr="004C3043">
        <w:rPr>
          <w:rFonts w:ascii="Times New Roman" w:hAnsi="Times New Roman"/>
          <w:sz w:val="18"/>
          <w:szCs w:val="18"/>
        </w:rPr>
        <w:t xml:space="preserve"> website, solely for purposes of identifying </w:t>
      </w:r>
      <w:r w:rsidR="00F05F79">
        <w:rPr>
          <w:rFonts w:ascii="Times New Roman" w:hAnsi="Times New Roman"/>
          <w:sz w:val="18"/>
          <w:szCs w:val="18"/>
        </w:rPr>
        <w:t>Customer</w:t>
      </w:r>
      <w:r w:rsidRPr="004C3043">
        <w:rPr>
          <w:rFonts w:ascii="Times New Roman" w:hAnsi="Times New Roman"/>
          <w:sz w:val="18"/>
          <w:szCs w:val="18"/>
        </w:rPr>
        <w:t xml:space="preserve"> as a customer of </w:t>
      </w:r>
      <w:proofErr w:type="spellStart"/>
      <w:r w:rsidRPr="004C3043">
        <w:rPr>
          <w:rFonts w:ascii="Times New Roman" w:hAnsi="Times New Roman"/>
          <w:sz w:val="18"/>
          <w:szCs w:val="18"/>
        </w:rPr>
        <w:t>SentinelOne</w:t>
      </w:r>
      <w:proofErr w:type="spellEnd"/>
      <w:r w:rsidRPr="004C3043">
        <w:rPr>
          <w:rFonts w:ascii="Times New Roman" w:hAnsi="Times New Roman"/>
          <w:sz w:val="18"/>
          <w:szCs w:val="18"/>
        </w:rPr>
        <w:t>.  Otherwise, neither party may use the trade names, trademarks, service marks, or logos of the other party without the express written consent of the other party.</w:t>
      </w:r>
    </w:p>
    <w:p w14:paraId="5BE92CA3" w14:textId="5198C45F" w:rsidR="00341439" w:rsidRPr="004C3043" w:rsidRDefault="00341439" w:rsidP="001753E9">
      <w:pPr>
        <w:pStyle w:val="CommTransL2"/>
        <w:numPr>
          <w:ilvl w:val="1"/>
          <w:numId w:val="18"/>
        </w:numPr>
        <w:tabs>
          <w:tab w:val="clear" w:pos="432"/>
          <w:tab w:val="clear" w:pos="1440"/>
          <w:tab w:val="num" w:pos="720"/>
        </w:tabs>
        <w:ind w:left="0" w:firstLine="720"/>
        <w:rPr>
          <w:rFonts w:ascii="Times New Roman" w:hAnsi="Times New Roman"/>
          <w:sz w:val="18"/>
          <w:szCs w:val="18"/>
        </w:rPr>
      </w:pPr>
      <w:r w:rsidRPr="004C3043">
        <w:rPr>
          <w:rFonts w:ascii="Times New Roman" w:hAnsi="Times New Roman"/>
          <w:sz w:val="18"/>
          <w:szCs w:val="18"/>
          <w:u w:val="single"/>
        </w:rPr>
        <w:t>Assignment</w:t>
      </w:r>
      <w:r w:rsidRPr="004C3043">
        <w:rPr>
          <w:rFonts w:ascii="Times New Roman" w:hAnsi="Times New Roman"/>
          <w:sz w:val="18"/>
          <w:szCs w:val="18"/>
        </w:rPr>
        <w:t>.</w:t>
      </w:r>
      <w:r w:rsidR="00C40E9F" w:rsidRPr="004C3043">
        <w:rPr>
          <w:rFonts w:ascii="Times New Roman" w:hAnsi="Times New Roman"/>
          <w:sz w:val="18"/>
          <w:szCs w:val="18"/>
        </w:rPr>
        <w:t xml:space="preserve"> </w:t>
      </w:r>
      <w:r w:rsidRPr="004C3043">
        <w:rPr>
          <w:rFonts w:ascii="Times New Roman" w:hAnsi="Times New Roman"/>
          <w:sz w:val="18"/>
          <w:szCs w:val="18"/>
        </w:rPr>
        <w:t>Neither this Agreement nor any right or duty under this Agreement may be transferred, assigned or delegated by a party, by operation of law or otherwise, without the prior written consent of the other party, and any attempted transfer, assignment or delegation without such consent will be void and without effect.</w:t>
      </w:r>
      <w:r w:rsidR="00C40E9F" w:rsidRPr="004C3043">
        <w:rPr>
          <w:rFonts w:ascii="Times New Roman" w:hAnsi="Times New Roman"/>
          <w:sz w:val="18"/>
          <w:szCs w:val="18"/>
        </w:rPr>
        <w:t xml:space="preserve"> </w:t>
      </w:r>
      <w:r w:rsidRPr="004C3043">
        <w:rPr>
          <w:rFonts w:ascii="Times New Roman" w:hAnsi="Times New Roman"/>
          <w:sz w:val="18"/>
          <w:szCs w:val="18"/>
        </w:rPr>
        <w:t xml:space="preserve">Notwithstanding the foregoing, </w:t>
      </w:r>
      <w:r w:rsidRPr="004C3043">
        <w:rPr>
          <w:rFonts w:ascii="Times New Roman" w:hAnsi="Times New Roman"/>
          <w:color w:val="000000"/>
          <w:sz w:val="18"/>
          <w:szCs w:val="18"/>
        </w:rPr>
        <w:t>each party may assign this Agreement to any successor to substantially all of its business or assets, whether by merger, sale of assets, sale of stock, reorganization or otherwise, with written notice to the other party.</w:t>
      </w:r>
      <w:r w:rsidR="00C40E9F" w:rsidRPr="004C3043">
        <w:rPr>
          <w:rFonts w:ascii="Times New Roman" w:hAnsi="Times New Roman"/>
          <w:color w:val="000000"/>
          <w:sz w:val="18"/>
          <w:szCs w:val="18"/>
        </w:rPr>
        <w:t xml:space="preserve"> </w:t>
      </w:r>
      <w:r w:rsidRPr="004C3043">
        <w:rPr>
          <w:rFonts w:ascii="Times New Roman" w:hAnsi="Times New Roman"/>
          <w:color w:val="000000"/>
          <w:sz w:val="18"/>
          <w:szCs w:val="18"/>
        </w:rPr>
        <w:t>Subject to the foregoing, this Agreement will be binding upon and will inure to the benefit of the parties and their respective representatives, heirs, administrators, successors and permitted assigns.</w:t>
      </w:r>
    </w:p>
    <w:p w14:paraId="1B625364" w14:textId="77777777" w:rsidR="00341439" w:rsidRPr="004C3043" w:rsidRDefault="00341439" w:rsidP="001753E9">
      <w:pPr>
        <w:pStyle w:val="CommTransL2"/>
        <w:numPr>
          <w:ilvl w:val="1"/>
          <w:numId w:val="18"/>
        </w:numPr>
        <w:tabs>
          <w:tab w:val="clear" w:pos="432"/>
          <w:tab w:val="clear" w:pos="1440"/>
          <w:tab w:val="num" w:pos="720"/>
        </w:tabs>
        <w:ind w:left="0" w:firstLine="720"/>
        <w:rPr>
          <w:rFonts w:ascii="Times New Roman" w:hAnsi="Times New Roman"/>
          <w:sz w:val="18"/>
          <w:szCs w:val="18"/>
        </w:rPr>
      </w:pPr>
      <w:r w:rsidRPr="004C3043">
        <w:rPr>
          <w:rFonts w:ascii="Times New Roman" w:hAnsi="Times New Roman"/>
          <w:sz w:val="18"/>
          <w:szCs w:val="18"/>
          <w:u w:val="single"/>
        </w:rPr>
        <w:t>Amendments and Waivers</w:t>
      </w:r>
      <w:r w:rsidRPr="004C3043">
        <w:rPr>
          <w:rFonts w:ascii="Times New Roman" w:hAnsi="Times New Roman"/>
          <w:sz w:val="18"/>
          <w:szCs w:val="18"/>
        </w:rPr>
        <w:t>.</w:t>
      </w:r>
      <w:r w:rsidR="00C40E9F" w:rsidRPr="004C3043">
        <w:rPr>
          <w:rFonts w:ascii="Times New Roman" w:hAnsi="Times New Roman"/>
          <w:sz w:val="18"/>
          <w:szCs w:val="18"/>
        </w:rPr>
        <w:t xml:space="preserve"> </w:t>
      </w:r>
      <w:r w:rsidRPr="004C3043">
        <w:rPr>
          <w:rFonts w:ascii="Times New Roman" w:hAnsi="Times New Roman"/>
          <w:sz w:val="18"/>
          <w:szCs w:val="18"/>
        </w:rPr>
        <w:t>No modification, addition or deletion, or waiver of any rights under this Agreement will be binding on a party unless made in a non-preprinted agreement clearly understood by the parties to be a modification or waiver and signed by a duly authorized representative of each party.</w:t>
      </w:r>
      <w:r w:rsidR="00C40E9F" w:rsidRPr="004C3043">
        <w:rPr>
          <w:rFonts w:ascii="Times New Roman" w:hAnsi="Times New Roman"/>
          <w:sz w:val="18"/>
          <w:szCs w:val="18"/>
        </w:rPr>
        <w:t xml:space="preserve"> </w:t>
      </w:r>
      <w:r w:rsidRPr="004C3043">
        <w:rPr>
          <w:rFonts w:ascii="Times New Roman" w:hAnsi="Times New Roman"/>
          <w:sz w:val="18"/>
          <w:szCs w:val="18"/>
        </w:rPr>
        <w:t>No failure or delay (in whole or in part) on the part of a party to exercise any right or remedy hereunder will operate as a waiver thereof or effect any other right or remedy.</w:t>
      </w:r>
      <w:r w:rsidR="00C40E9F" w:rsidRPr="004C3043">
        <w:rPr>
          <w:rFonts w:ascii="Times New Roman" w:hAnsi="Times New Roman"/>
          <w:sz w:val="18"/>
          <w:szCs w:val="18"/>
        </w:rPr>
        <w:t xml:space="preserve"> </w:t>
      </w:r>
      <w:r w:rsidRPr="004C3043">
        <w:rPr>
          <w:rFonts w:ascii="Times New Roman" w:hAnsi="Times New Roman"/>
          <w:sz w:val="18"/>
          <w:szCs w:val="18"/>
        </w:rPr>
        <w:t>All rights and remedies hereunder are cumulative and are not exclusive of any other rights or remedies provided hereunder or by law.</w:t>
      </w:r>
      <w:r w:rsidR="00C40E9F" w:rsidRPr="004C3043">
        <w:rPr>
          <w:rFonts w:ascii="Times New Roman" w:hAnsi="Times New Roman"/>
          <w:sz w:val="18"/>
          <w:szCs w:val="18"/>
        </w:rPr>
        <w:t xml:space="preserve"> </w:t>
      </w:r>
      <w:r w:rsidRPr="004C3043">
        <w:rPr>
          <w:rFonts w:ascii="Times New Roman" w:hAnsi="Times New Roman"/>
          <w:sz w:val="18"/>
          <w:szCs w:val="18"/>
        </w:rPr>
        <w:t xml:space="preserve">The waiver of one breach or default or any delay in exercising any rights will not constitute a waiver of any subsequent breach or default. </w:t>
      </w:r>
    </w:p>
    <w:p w14:paraId="2625E591" w14:textId="77777777" w:rsidR="00341439" w:rsidRPr="004C3043" w:rsidRDefault="00341439" w:rsidP="001753E9">
      <w:pPr>
        <w:pStyle w:val="CommTransL2"/>
        <w:numPr>
          <w:ilvl w:val="1"/>
          <w:numId w:val="18"/>
        </w:numPr>
        <w:tabs>
          <w:tab w:val="clear" w:pos="1440"/>
          <w:tab w:val="num" w:pos="720"/>
        </w:tabs>
        <w:ind w:left="0" w:firstLine="720"/>
        <w:rPr>
          <w:rFonts w:ascii="Times New Roman" w:hAnsi="Times New Roman"/>
          <w:sz w:val="18"/>
          <w:szCs w:val="18"/>
        </w:rPr>
      </w:pPr>
      <w:r w:rsidRPr="004C3043">
        <w:rPr>
          <w:rFonts w:ascii="Times New Roman" w:hAnsi="Times New Roman"/>
          <w:sz w:val="18"/>
          <w:szCs w:val="18"/>
          <w:u w:val="single"/>
        </w:rPr>
        <w:t>Notices</w:t>
      </w:r>
      <w:r w:rsidRPr="004C3043">
        <w:rPr>
          <w:rFonts w:ascii="Times New Roman" w:hAnsi="Times New Roman"/>
          <w:sz w:val="18"/>
          <w:szCs w:val="18"/>
        </w:rPr>
        <w:t>.</w:t>
      </w:r>
      <w:r w:rsidR="00C40E9F" w:rsidRPr="004C3043">
        <w:rPr>
          <w:rFonts w:ascii="Times New Roman" w:hAnsi="Times New Roman"/>
          <w:sz w:val="18"/>
          <w:szCs w:val="18"/>
        </w:rPr>
        <w:t xml:space="preserve"> </w:t>
      </w:r>
      <w:r w:rsidRPr="004C3043">
        <w:rPr>
          <w:rFonts w:ascii="Times New Roman" w:hAnsi="Times New Roman"/>
          <w:sz w:val="18"/>
          <w:szCs w:val="18"/>
        </w:rPr>
        <w:t xml:space="preserve">Any notice </w:t>
      </w:r>
      <w:r w:rsidR="00E84CA8" w:rsidRPr="004C3043">
        <w:rPr>
          <w:rFonts w:ascii="Times New Roman" w:hAnsi="Times New Roman"/>
          <w:sz w:val="18"/>
          <w:szCs w:val="18"/>
        </w:rPr>
        <w:t xml:space="preserve">(whether this Agreement </w:t>
      </w:r>
      <w:r w:rsidR="00C53D66" w:rsidRPr="004C3043">
        <w:rPr>
          <w:rFonts w:ascii="Times New Roman" w:hAnsi="Times New Roman"/>
          <w:sz w:val="18"/>
          <w:szCs w:val="18"/>
        </w:rPr>
        <w:t xml:space="preserve">expressly </w:t>
      </w:r>
      <w:r w:rsidR="00E84CA8" w:rsidRPr="004C3043">
        <w:rPr>
          <w:rFonts w:ascii="Times New Roman" w:hAnsi="Times New Roman"/>
          <w:sz w:val="18"/>
          <w:szCs w:val="18"/>
        </w:rPr>
        <w:t>states “written notice” or “notice</w:t>
      </w:r>
      <w:r w:rsidR="00C53D66" w:rsidRPr="004C3043">
        <w:rPr>
          <w:rFonts w:ascii="Times New Roman" w:hAnsi="Times New Roman"/>
          <w:sz w:val="18"/>
          <w:szCs w:val="18"/>
        </w:rPr>
        <w:t>”</w:t>
      </w:r>
      <w:r w:rsidR="00E84CA8" w:rsidRPr="004C3043">
        <w:rPr>
          <w:rFonts w:ascii="Times New Roman" w:hAnsi="Times New Roman"/>
          <w:sz w:val="18"/>
          <w:szCs w:val="18"/>
        </w:rPr>
        <w:t xml:space="preserve">) </w:t>
      </w:r>
      <w:r w:rsidRPr="004C3043">
        <w:rPr>
          <w:rFonts w:ascii="Times New Roman" w:hAnsi="Times New Roman"/>
          <w:sz w:val="18"/>
          <w:szCs w:val="18"/>
        </w:rPr>
        <w:t>or communication required or permitted to be given hereunder must be in writing, signed or authorized by the party giving notice, and may be delivered by hand, deposited with an overnight courier, sent by confirmed email, confirmed facsimile, or mailed by registered or certified mail, return receipt requested, postage prepaid, in each case to the address of the receiving party as identified on this Agreement or at such other address as may hereafter be furnished in writing by either party to the other party</w:t>
      </w:r>
      <w:r w:rsidR="007D1C9F" w:rsidRPr="004C3043">
        <w:rPr>
          <w:rFonts w:ascii="Times New Roman" w:hAnsi="Times New Roman"/>
          <w:sz w:val="18"/>
          <w:szCs w:val="18"/>
        </w:rPr>
        <w:t>.</w:t>
      </w:r>
      <w:r w:rsidR="00C40E9F" w:rsidRPr="004C3043">
        <w:rPr>
          <w:rFonts w:ascii="Times New Roman" w:hAnsi="Times New Roman"/>
          <w:sz w:val="18"/>
          <w:szCs w:val="18"/>
        </w:rPr>
        <w:t xml:space="preserve"> </w:t>
      </w:r>
      <w:r w:rsidRPr="004C3043">
        <w:rPr>
          <w:rFonts w:ascii="Times New Roman" w:hAnsi="Times New Roman"/>
          <w:sz w:val="18"/>
          <w:szCs w:val="18"/>
        </w:rPr>
        <w:t>Such notice will be deemed to have been given as of the date it is delivered</w:t>
      </w:r>
      <w:r w:rsidR="00AB2CF5" w:rsidRPr="004C3043">
        <w:rPr>
          <w:rFonts w:ascii="Times New Roman" w:hAnsi="Times New Roman"/>
          <w:sz w:val="18"/>
          <w:szCs w:val="18"/>
        </w:rPr>
        <w:t>.</w:t>
      </w:r>
      <w:r w:rsidR="00C40E9F" w:rsidRPr="004C3043">
        <w:rPr>
          <w:rFonts w:ascii="Times New Roman" w:hAnsi="Times New Roman"/>
          <w:sz w:val="18"/>
          <w:szCs w:val="18"/>
        </w:rPr>
        <w:t xml:space="preserve"> </w:t>
      </w:r>
      <w:r w:rsidR="00AB2CF5" w:rsidRPr="004C3043">
        <w:rPr>
          <w:rFonts w:ascii="Times New Roman" w:hAnsi="Times New Roman"/>
          <w:sz w:val="18"/>
          <w:szCs w:val="18"/>
        </w:rPr>
        <w:t>Notice is effective on th</w:t>
      </w:r>
      <w:r w:rsidR="001565E9" w:rsidRPr="004C3043">
        <w:rPr>
          <w:rFonts w:ascii="Times New Roman" w:hAnsi="Times New Roman"/>
          <w:sz w:val="18"/>
          <w:szCs w:val="18"/>
        </w:rPr>
        <w:t xml:space="preserve">e earlier of 5 </w:t>
      </w:r>
      <w:r w:rsidR="00AB2CF5" w:rsidRPr="004C3043">
        <w:rPr>
          <w:rFonts w:ascii="Times New Roman" w:hAnsi="Times New Roman"/>
          <w:sz w:val="18"/>
          <w:szCs w:val="18"/>
        </w:rPr>
        <w:t>days from being deposited for delivery or the date on the confirmed facsimile, confirmed email or courier receipt</w:t>
      </w:r>
      <w:r w:rsidRPr="004C3043">
        <w:rPr>
          <w:rFonts w:ascii="Times New Roman" w:hAnsi="Times New Roman"/>
          <w:sz w:val="18"/>
          <w:szCs w:val="18"/>
        </w:rPr>
        <w:t>.</w:t>
      </w:r>
    </w:p>
    <w:p w14:paraId="16E4B509" w14:textId="77777777" w:rsidR="00341439" w:rsidRPr="004C3043" w:rsidRDefault="00341439" w:rsidP="001753E9">
      <w:pPr>
        <w:pStyle w:val="CommTransL2"/>
        <w:numPr>
          <w:ilvl w:val="1"/>
          <w:numId w:val="18"/>
        </w:numPr>
        <w:tabs>
          <w:tab w:val="clear" w:pos="432"/>
          <w:tab w:val="clear" w:pos="1440"/>
          <w:tab w:val="num" w:pos="720"/>
        </w:tabs>
        <w:ind w:left="0" w:firstLine="720"/>
        <w:rPr>
          <w:rFonts w:ascii="Times New Roman" w:hAnsi="Times New Roman"/>
          <w:sz w:val="18"/>
          <w:szCs w:val="18"/>
        </w:rPr>
      </w:pPr>
      <w:r w:rsidRPr="004C3043">
        <w:rPr>
          <w:rFonts w:ascii="Times New Roman" w:hAnsi="Times New Roman"/>
          <w:sz w:val="18"/>
          <w:szCs w:val="18"/>
          <w:u w:val="single"/>
        </w:rPr>
        <w:t>Severability</w:t>
      </w:r>
      <w:r w:rsidRPr="004C3043">
        <w:rPr>
          <w:rFonts w:ascii="Times New Roman" w:hAnsi="Times New Roman"/>
          <w:sz w:val="18"/>
          <w:szCs w:val="18"/>
        </w:rPr>
        <w:t>.</w:t>
      </w:r>
      <w:r w:rsidR="00C40E9F" w:rsidRPr="004C3043">
        <w:rPr>
          <w:rFonts w:ascii="Times New Roman" w:hAnsi="Times New Roman"/>
          <w:sz w:val="18"/>
          <w:szCs w:val="18"/>
        </w:rPr>
        <w:t xml:space="preserve"> </w:t>
      </w:r>
      <w:r w:rsidRPr="004C3043">
        <w:rPr>
          <w:rFonts w:ascii="Times New Roman" w:hAnsi="Times New Roman"/>
          <w:sz w:val="18"/>
          <w:szCs w:val="18"/>
        </w:rPr>
        <w:t xml:space="preserve">If any provision of this Agreement is invalid, illegal, or incapable of being enforced by any rule of law or public policy, all other provisions of this Agreement will nonetheless remain in full force and effect so long as the economic </w:t>
      </w:r>
      <w:r w:rsidRPr="004C3043">
        <w:rPr>
          <w:rFonts w:ascii="Times New Roman" w:hAnsi="Times New Roman"/>
          <w:sz w:val="18"/>
          <w:szCs w:val="18"/>
        </w:rPr>
        <w:lastRenderedPageBreak/>
        <w:t>and legal substance of the transactions contemplated by this Agreement is not affected in any manner adverse to any party.</w:t>
      </w:r>
      <w:r w:rsidR="00C40E9F" w:rsidRPr="004C3043">
        <w:rPr>
          <w:rFonts w:ascii="Times New Roman" w:hAnsi="Times New Roman"/>
          <w:sz w:val="18"/>
          <w:szCs w:val="18"/>
        </w:rPr>
        <w:t xml:space="preserve"> </w:t>
      </w:r>
      <w:r w:rsidRPr="004C3043">
        <w:rPr>
          <w:rFonts w:ascii="Times New Roman" w:hAnsi="Times New Roman"/>
          <w:sz w:val="18"/>
          <w:szCs w:val="18"/>
        </w:rPr>
        <w:t xml:space="preserve">Upon such determination that any provision is invalid, illegal, or incapable of being enforced, the parties will negotiate in good faith to modify this Agreement so as to </w:t>
      </w:r>
      <w:proofErr w:type="gramStart"/>
      <w:r w:rsidRPr="004C3043">
        <w:rPr>
          <w:rFonts w:ascii="Times New Roman" w:hAnsi="Times New Roman"/>
          <w:sz w:val="18"/>
          <w:szCs w:val="18"/>
        </w:rPr>
        <w:t>effect</w:t>
      </w:r>
      <w:proofErr w:type="gramEnd"/>
      <w:r w:rsidRPr="004C3043">
        <w:rPr>
          <w:rFonts w:ascii="Times New Roman" w:hAnsi="Times New Roman"/>
          <w:sz w:val="18"/>
          <w:szCs w:val="18"/>
        </w:rPr>
        <w:t xml:space="preserve"> the original intent of the parties as closely as possible in an acceptable manner to the end that the transactions contemplated hereby are fulfilled.</w:t>
      </w:r>
    </w:p>
    <w:p w14:paraId="5F01C713" w14:textId="77777777" w:rsidR="00C40E9F" w:rsidRPr="004C3043" w:rsidRDefault="00C40E9F" w:rsidP="001753E9">
      <w:pPr>
        <w:pStyle w:val="CommTransL2"/>
        <w:numPr>
          <w:ilvl w:val="1"/>
          <w:numId w:val="18"/>
        </w:numPr>
        <w:tabs>
          <w:tab w:val="clear" w:pos="432"/>
          <w:tab w:val="clear" w:pos="1440"/>
          <w:tab w:val="num" w:pos="720"/>
        </w:tabs>
        <w:ind w:left="0" w:firstLine="720"/>
        <w:rPr>
          <w:rFonts w:ascii="Times New Roman" w:hAnsi="Times New Roman"/>
          <w:sz w:val="18"/>
          <w:szCs w:val="18"/>
        </w:rPr>
      </w:pPr>
      <w:r w:rsidRPr="004C3043">
        <w:rPr>
          <w:rFonts w:ascii="Times New Roman" w:hAnsi="Times New Roman"/>
          <w:sz w:val="18"/>
          <w:szCs w:val="18"/>
          <w:u w:val="single"/>
        </w:rPr>
        <w:t>Force Majeure</w:t>
      </w:r>
      <w:r w:rsidRPr="004C3043">
        <w:rPr>
          <w:rFonts w:ascii="Times New Roman" w:hAnsi="Times New Roman"/>
          <w:sz w:val="18"/>
          <w:szCs w:val="18"/>
        </w:rPr>
        <w:t xml:space="preserve">. Except for payments due under this Agreement, neither party will be responsible for any failure to perform or delay attributable in whole or in part to any cause beyond its reasonable control, including but not limited to acts of God (fire, storm, floods, earthquakes, etc.), civil disturbances, disruption of </w:t>
      </w:r>
      <w:r w:rsidRPr="004C3043">
        <w:rPr>
          <w:rFonts w:ascii="Times New Roman" w:hAnsi="Times New Roman"/>
          <w:sz w:val="18"/>
          <w:szCs w:val="18"/>
        </w:rPr>
        <w:lastRenderedPageBreak/>
        <w:t xml:space="preserve">telecommunications, disruption of power or other essential services, interruption or termination of service </w:t>
      </w:r>
      <w:r w:rsidR="00447221" w:rsidRPr="004C3043">
        <w:rPr>
          <w:rFonts w:ascii="Times New Roman" w:hAnsi="Times New Roman"/>
          <w:sz w:val="18"/>
          <w:szCs w:val="18"/>
        </w:rPr>
        <w:t xml:space="preserve">provided </w:t>
      </w:r>
      <w:r w:rsidRPr="004C3043">
        <w:rPr>
          <w:rFonts w:ascii="Times New Roman" w:hAnsi="Times New Roman"/>
          <w:sz w:val="18"/>
          <w:szCs w:val="18"/>
        </w:rPr>
        <w:t xml:space="preserve">by any service providers being </w:t>
      </w:r>
      <w:r w:rsidR="005803A1" w:rsidRPr="004C3043">
        <w:rPr>
          <w:rFonts w:ascii="Times New Roman" w:hAnsi="Times New Roman"/>
          <w:sz w:val="18"/>
          <w:szCs w:val="18"/>
        </w:rPr>
        <w:t xml:space="preserve">used by </w:t>
      </w:r>
      <w:proofErr w:type="spellStart"/>
      <w:r w:rsidR="005803A1" w:rsidRPr="004C3043">
        <w:rPr>
          <w:rFonts w:ascii="Times New Roman" w:hAnsi="Times New Roman"/>
          <w:sz w:val="18"/>
          <w:szCs w:val="18"/>
        </w:rPr>
        <w:t>SentinelOne</w:t>
      </w:r>
      <w:proofErr w:type="spellEnd"/>
      <w:r w:rsidRPr="004C3043">
        <w:rPr>
          <w:rFonts w:ascii="Times New Roman" w:hAnsi="Times New Roman"/>
          <w:sz w:val="18"/>
          <w:szCs w:val="18"/>
        </w:rPr>
        <w:t>, labor disturbances, vandalism, cable cut, computer viruses or other similar occurrences, or any malicious or unlawful acts of any third party (a “</w:t>
      </w:r>
      <w:r w:rsidRPr="004C3043">
        <w:rPr>
          <w:rFonts w:ascii="Times New Roman" w:hAnsi="Times New Roman"/>
          <w:b/>
          <w:sz w:val="18"/>
          <w:szCs w:val="18"/>
        </w:rPr>
        <w:t>Force Majeure Event</w:t>
      </w:r>
      <w:r w:rsidRPr="004C3043">
        <w:rPr>
          <w:rFonts w:ascii="Times New Roman" w:hAnsi="Times New Roman"/>
          <w:sz w:val="18"/>
          <w:szCs w:val="18"/>
        </w:rPr>
        <w:t>”).</w:t>
      </w:r>
    </w:p>
    <w:p w14:paraId="292B4A92" w14:textId="13CFDBE9" w:rsidR="00341439" w:rsidRDefault="00341439" w:rsidP="00B1796A">
      <w:pPr>
        <w:pStyle w:val="CommTransL2"/>
        <w:numPr>
          <w:ilvl w:val="1"/>
          <w:numId w:val="18"/>
        </w:numPr>
        <w:tabs>
          <w:tab w:val="clear" w:pos="432"/>
          <w:tab w:val="clear" w:pos="1440"/>
          <w:tab w:val="num" w:pos="720"/>
        </w:tabs>
        <w:ind w:left="0" w:firstLine="720"/>
        <w:rPr>
          <w:rStyle w:val="NonTocText"/>
          <w:rFonts w:ascii="Times New Roman" w:hAnsi="Times New Roman"/>
          <w:sz w:val="18"/>
          <w:szCs w:val="18"/>
        </w:rPr>
      </w:pPr>
      <w:r w:rsidRPr="004C3043">
        <w:rPr>
          <w:rFonts w:ascii="Times New Roman" w:hAnsi="Times New Roman"/>
          <w:sz w:val="18"/>
          <w:szCs w:val="18"/>
          <w:u w:val="single"/>
        </w:rPr>
        <w:t>Counterparts</w:t>
      </w:r>
      <w:r w:rsidRPr="004C3043">
        <w:rPr>
          <w:rFonts w:ascii="Times New Roman" w:hAnsi="Times New Roman"/>
          <w:sz w:val="18"/>
          <w:szCs w:val="18"/>
        </w:rPr>
        <w:t>.</w:t>
      </w:r>
      <w:r w:rsidR="00C40E9F" w:rsidRPr="004C3043">
        <w:rPr>
          <w:rFonts w:ascii="Times New Roman" w:hAnsi="Times New Roman"/>
          <w:sz w:val="18"/>
          <w:szCs w:val="18"/>
        </w:rPr>
        <w:t xml:space="preserve"> </w:t>
      </w:r>
      <w:r w:rsidRPr="004C3043">
        <w:rPr>
          <w:rFonts w:ascii="Times New Roman" w:hAnsi="Times New Roman"/>
          <w:color w:val="000000"/>
          <w:sz w:val="18"/>
          <w:szCs w:val="18"/>
        </w:rPr>
        <w:t xml:space="preserve">This Agreement may be executed: (a) in two or more counterparts, each of which will be deemed an original and all of which will together constitute the same instrument; and (b) by the parties by exchange of signature pages by mail, facsimile or email (if email, </w:t>
      </w:r>
      <w:r w:rsidRPr="004C3043">
        <w:rPr>
          <w:rStyle w:val="NonTocText"/>
          <w:rFonts w:ascii="Times New Roman" w:hAnsi="Times New Roman"/>
          <w:sz w:val="18"/>
          <w:szCs w:val="18"/>
        </w:rPr>
        <w:t>signatures in Adobe PDF or similar format).</w:t>
      </w:r>
    </w:p>
    <w:p w14:paraId="50DCD370" w14:textId="77777777" w:rsidR="00B1796A" w:rsidRPr="00B1796A" w:rsidRDefault="00B1796A" w:rsidP="00B1796A">
      <w:pPr>
        <w:pStyle w:val="BodyText"/>
        <w:rPr>
          <w:lang w:val="en-US" w:eastAsia="en-US"/>
        </w:rPr>
        <w:sectPr w:rsidR="00B1796A" w:rsidRPr="00B1796A" w:rsidSect="004C3043">
          <w:footerReference w:type="even" r:id="rId12"/>
          <w:footerReference w:type="default" r:id="rId13"/>
          <w:footerReference w:type="first" r:id="rId14"/>
          <w:type w:val="continuous"/>
          <w:pgSz w:w="12240" w:h="15840" w:code="1"/>
          <w:pgMar w:top="864" w:right="864" w:bottom="864" w:left="864" w:header="360" w:footer="432" w:gutter="0"/>
          <w:cols w:num="2" w:space="540"/>
          <w:titlePg/>
          <w:docGrid w:linePitch="299"/>
        </w:sectPr>
      </w:pPr>
    </w:p>
    <w:p w14:paraId="42A85B96" w14:textId="77777777" w:rsidR="00B1796A" w:rsidRDefault="00B1796A" w:rsidP="00D87002">
      <w:pPr>
        <w:pStyle w:val="BodyText"/>
        <w:spacing w:after="120"/>
        <w:rPr>
          <w:sz w:val="18"/>
          <w:szCs w:val="18"/>
        </w:rPr>
      </w:pPr>
    </w:p>
    <w:p w14:paraId="4FCE528C" w14:textId="77777777" w:rsidR="00B1796A" w:rsidRDefault="00B1796A" w:rsidP="00D87002">
      <w:pPr>
        <w:pStyle w:val="BodyText"/>
        <w:spacing w:after="120"/>
        <w:rPr>
          <w:sz w:val="18"/>
          <w:szCs w:val="18"/>
        </w:rPr>
      </w:pPr>
    </w:p>
    <w:p w14:paraId="1C0A40CB" w14:textId="77777777" w:rsidR="00341439" w:rsidRPr="004C3043" w:rsidRDefault="002410BF" w:rsidP="00D87002">
      <w:pPr>
        <w:pStyle w:val="BodyText"/>
        <w:spacing w:after="120"/>
        <w:rPr>
          <w:sz w:val="18"/>
          <w:szCs w:val="18"/>
        </w:rPr>
      </w:pPr>
      <w:r w:rsidRPr="004C3043">
        <w:rPr>
          <w:sz w:val="18"/>
          <w:szCs w:val="18"/>
        </w:rPr>
        <w:t>IN WITNESS WHEREOF</w:t>
      </w:r>
      <w:r w:rsidR="00341439" w:rsidRPr="004C3043">
        <w:rPr>
          <w:sz w:val="18"/>
          <w:szCs w:val="18"/>
        </w:rPr>
        <w:t xml:space="preserve">, the parties authorized representatives have executed this </w:t>
      </w:r>
      <w:r w:rsidR="00702CDF" w:rsidRPr="004C3043">
        <w:rPr>
          <w:sz w:val="18"/>
          <w:szCs w:val="18"/>
        </w:rPr>
        <w:t>SentinelOne</w:t>
      </w:r>
      <w:r w:rsidR="00341439" w:rsidRPr="004C3043">
        <w:rPr>
          <w:sz w:val="18"/>
          <w:szCs w:val="18"/>
        </w:rPr>
        <w:t xml:space="preserve"> </w:t>
      </w:r>
      <w:r w:rsidR="004E65C1" w:rsidRPr="004C3043">
        <w:rPr>
          <w:sz w:val="18"/>
          <w:szCs w:val="18"/>
          <w:lang w:val="en-US"/>
        </w:rPr>
        <w:t>Solutions</w:t>
      </w:r>
      <w:r w:rsidR="00341439" w:rsidRPr="004C3043">
        <w:rPr>
          <w:sz w:val="18"/>
          <w:szCs w:val="18"/>
        </w:rPr>
        <w:t xml:space="preserve"> Agreement as of the Effective Date.</w:t>
      </w:r>
    </w:p>
    <w:tbl>
      <w:tblPr>
        <w:tblW w:w="5000" w:type="pct"/>
        <w:jc w:val="center"/>
        <w:tblLook w:val="01E0" w:firstRow="1" w:lastRow="1" w:firstColumn="1" w:lastColumn="1" w:noHBand="0" w:noVBand="0"/>
      </w:tblPr>
      <w:tblGrid>
        <w:gridCol w:w="5364"/>
        <w:gridCol w:w="5364"/>
      </w:tblGrid>
      <w:tr w:rsidR="00341439" w:rsidRPr="004C3043" w14:paraId="0304968E" w14:textId="77777777" w:rsidTr="004B51BB">
        <w:trPr>
          <w:jc w:val="center"/>
        </w:trPr>
        <w:tc>
          <w:tcPr>
            <w:tcW w:w="2500" w:type="pct"/>
          </w:tcPr>
          <w:p w14:paraId="5064704E" w14:textId="77777777" w:rsidR="00450DA6" w:rsidRPr="004C3043" w:rsidRDefault="00450DA6" w:rsidP="00450DA6">
            <w:pPr>
              <w:spacing w:after="120" w:line="360" w:lineRule="auto"/>
              <w:rPr>
                <w:rFonts w:ascii="Times New Roman" w:hAnsi="Times New Roman"/>
                <w:b/>
                <w:sz w:val="18"/>
                <w:szCs w:val="18"/>
              </w:rPr>
            </w:pPr>
          </w:p>
          <w:p w14:paraId="383541E5" w14:textId="347606ED" w:rsidR="00341439" w:rsidRPr="004C3043" w:rsidRDefault="00F05F79" w:rsidP="00450DA6">
            <w:pPr>
              <w:spacing w:after="120" w:line="360" w:lineRule="auto"/>
              <w:rPr>
                <w:rFonts w:ascii="Times New Roman" w:hAnsi="Times New Roman"/>
                <w:b/>
                <w:sz w:val="18"/>
                <w:szCs w:val="18"/>
              </w:rPr>
            </w:pPr>
            <w:r>
              <w:rPr>
                <w:rFonts w:ascii="Times New Roman" w:hAnsi="Times New Roman"/>
                <w:b/>
                <w:sz w:val="18"/>
                <w:szCs w:val="18"/>
              </w:rPr>
              <w:t>CUSTOMER</w:t>
            </w:r>
          </w:p>
          <w:p w14:paraId="6A7A0DF1" w14:textId="766FCA71" w:rsidR="00341439" w:rsidRPr="004C3043" w:rsidRDefault="00F05F79" w:rsidP="003B67FD">
            <w:pPr>
              <w:spacing w:after="120" w:line="360" w:lineRule="auto"/>
              <w:rPr>
                <w:rFonts w:ascii="Times New Roman" w:hAnsi="Times New Roman"/>
                <w:b/>
                <w:sz w:val="18"/>
                <w:szCs w:val="18"/>
              </w:rPr>
            </w:pPr>
            <w:r>
              <w:rPr>
                <w:rFonts w:ascii="Times New Roman" w:hAnsi="Times New Roman"/>
                <w:b/>
                <w:sz w:val="18"/>
                <w:szCs w:val="18"/>
              </w:rPr>
              <w:t>Customer</w:t>
            </w:r>
          </w:p>
        </w:tc>
        <w:tc>
          <w:tcPr>
            <w:tcW w:w="2500" w:type="pct"/>
          </w:tcPr>
          <w:p w14:paraId="6775CB5D" w14:textId="77777777" w:rsidR="00450DA6" w:rsidRPr="004C3043" w:rsidRDefault="00450DA6" w:rsidP="00450DA6">
            <w:pPr>
              <w:spacing w:after="120" w:line="360" w:lineRule="auto"/>
              <w:rPr>
                <w:rStyle w:val="Strong"/>
                <w:rFonts w:ascii="Times New Roman" w:hAnsi="Times New Roman"/>
                <w:sz w:val="18"/>
                <w:szCs w:val="18"/>
              </w:rPr>
            </w:pPr>
          </w:p>
          <w:p w14:paraId="2D078F72" w14:textId="77777777" w:rsidR="00341439" w:rsidRPr="004C3043" w:rsidRDefault="00702CDF" w:rsidP="00450DA6">
            <w:pPr>
              <w:spacing w:after="120" w:line="360" w:lineRule="auto"/>
              <w:rPr>
                <w:rStyle w:val="Strong"/>
                <w:rFonts w:ascii="Times New Roman" w:hAnsi="Times New Roman"/>
                <w:sz w:val="18"/>
                <w:szCs w:val="18"/>
              </w:rPr>
            </w:pPr>
            <w:r w:rsidRPr="004C3043">
              <w:rPr>
                <w:rStyle w:val="Strong"/>
                <w:rFonts w:ascii="Times New Roman" w:hAnsi="Times New Roman"/>
                <w:sz w:val="18"/>
                <w:szCs w:val="18"/>
              </w:rPr>
              <w:t>SENTINELONE</w:t>
            </w:r>
          </w:p>
          <w:p w14:paraId="1616C808" w14:textId="77777777" w:rsidR="00341439" w:rsidRPr="004C3043" w:rsidRDefault="00C91356" w:rsidP="00547BB4">
            <w:pPr>
              <w:spacing w:after="120" w:line="360" w:lineRule="auto"/>
              <w:rPr>
                <w:rFonts w:ascii="Times New Roman" w:hAnsi="Times New Roman"/>
                <w:b/>
                <w:sz w:val="18"/>
                <w:szCs w:val="18"/>
              </w:rPr>
            </w:pPr>
            <w:r w:rsidRPr="004C3043">
              <w:rPr>
                <w:rFonts w:ascii="Times New Roman" w:hAnsi="Times New Roman"/>
                <w:sz w:val="18"/>
                <w:szCs w:val="18"/>
              </w:rPr>
              <w:t>Sentinel Labs Inc.</w:t>
            </w:r>
          </w:p>
        </w:tc>
      </w:tr>
      <w:tr w:rsidR="00341439" w:rsidRPr="004C3043" w14:paraId="4EC4D09E" w14:textId="77777777" w:rsidTr="004B51BB">
        <w:trPr>
          <w:jc w:val="center"/>
        </w:trPr>
        <w:tc>
          <w:tcPr>
            <w:tcW w:w="2500" w:type="pct"/>
          </w:tcPr>
          <w:p w14:paraId="6210692D" w14:textId="77777777" w:rsidR="00341439" w:rsidRPr="004C3043" w:rsidRDefault="00341439" w:rsidP="00450DA6">
            <w:pPr>
              <w:tabs>
                <w:tab w:val="left" w:pos="900"/>
                <w:tab w:val="left" w:pos="1200"/>
                <w:tab w:val="left" w:pos="4215"/>
              </w:tabs>
              <w:spacing w:after="120" w:line="360" w:lineRule="auto"/>
              <w:rPr>
                <w:rFonts w:ascii="Times New Roman" w:hAnsi="Times New Roman"/>
                <w:sz w:val="18"/>
                <w:szCs w:val="18"/>
              </w:rPr>
            </w:pPr>
            <w:r w:rsidRPr="004C3043">
              <w:rPr>
                <w:rFonts w:ascii="Times New Roman" w:hAnsi="Times New Roman"/>
                <w:sz w:val="18"/>
                <w:szCs w:val="18"/>
              </w:rPr>
              <w:t>By:</w:t>
            </w:r>
            <w:r w:rsidRPr="004C3043">
              <w:rPr>
                <w:rFonts w:ascii="Times New Roman" w:hAnsi="Times New Roman"/>
                <w:sz w:val="18"/>
                <w:szCs w:val="18"/>
              </w:rPr>
              <w:tab/>
            </w:r>
            <w:r w:rsidRPr="004C3043">
              <w:rPr>
                <w:rFonts w:ascii="Times New Roman" w:hAnsi="Times New Roman"/>
                <w:sz w:val="18"/>
                <w:szCs w:val="18"/>
                <w:u w:val="single"/>
              </w:rPr>
              <w:tab/>
            </w:r>
            <w:r w:rsidRPr="004C3043">
              <w:rPr>
                <w:rFonts w:ascii="Times New Roman" w:hAnsi="Times New Roman"/>
                <w:sz w:val="18"/>
                <w:szCs w:val="18"/>
                <w:u w:val="single"/>
              </w:rPr>
              <w:tab/>
            </w:r>
          </w:p>
        </w:tc>
        <w:tc>
          <w:tcPr>
            <w:tcW w:w="2500" w:type="pct"/>
          </w:tcPr>
          <w:p w14:paraId="2A9FC7E8" w14:textId="77777777" w:rsidR="00341439" w:rsidRPr="004C3043" w:rsidRDefault="00341439" w:rsidP="00450DA6">
            <w:pPr>
              <w:tabs>
                <w:tab w:val="left" w:pos="792"/>
                <w:tab w:val="left" w:pos="1200"/>
                <w:tab w:val="left" w:pos="1680"/>
                <w:tab w:val="left" w:pos="4215"/>
              </w:tabs>
              <w:spacing w:after="120" w:line="360" w:lineRule="auto"/>
              <w:rPr>
                <w:rFonts w:ascii="Times New Roman" w:hAnsi="Times New Roman"/>
                <w:sz w:val="18"/>
                <w:szCs w:val="18"/>
              </w:rPr>
            </w:pPr>
            <w:r w:rsidRPr="004C3043">
              <w:rPr>
                <w:rFonts w:ascii="Times New Roman" w:hAnsi="Times New Roman"/>
                <w:sz w:val="18"/>
                <w:szCs w:val="18"/>
              </w:rPr>
              <w:t>By:</w:t>
            </w:r>
            <w:r w:rsidRPr="004C3043">
              <w:rPr>
                <w:rFonts w:ascii="Times New Roman" w:hAnsi="Times New Roman"/>
                <w:sz w:val="18"/>
                <w:szCs w:val="18"/>
              </w:rPr>
              <w:tab/>
            </w:r>
            <w:r w:rsidRPr="004C3043">
              <w:rPr>
                <w:rFonts w:ascii="Times New Roman" w:hAnsi="Times New Roman"/>
                <w:sz w:val="18"/>
                <w:szCs w:val="18"/>
                <w:u w:val="single"/>
              </w:rPr>
              <w:tab/>
            </w:r>
            <w:r w:rsidRPr="004C3043">
              <w:rPr>
                <w:rFonts w:ascii="Times New Roman" w:hAnsi="Times New Roman"/>
                <w:sz w:val="18"/>
                <w:szCs w:val="18"/>
                <w:u w:val="single"/>
              </w:rPr>
              <w:tab/>
            </w:r>
            <w:r w:rsidRPr="004C3043">
              <w:rPr>
                <w:rFonts w:ascii="Times New Roman" w:hAnsi="Times New Roman"/>
                <w:sz w:val="18"/>
                <w:szCs w:val="18"/>
                <w:u w:val="single"/>
              </w:rPr>
              <w:tab/>
            </w:r>
          </w:p>
        </w:tc>
      </w:tr>
      <w:tr w:rsidR="00341439" w:rsidRPr="004C3043" w14:paraId="18388F0E" w14:textId="77777777" w:rsidTr="004B51BB">
        <w:trPr>
          <w:jc w:val="center"/>
        </w:trPr>
        <w:tc>
          <w:tcPr>
            <w:tcW w:w="2500" w:type="pct"/>
          </w:tcPr>
          <w:p w14:paraId="6F842638" w14:textId="77777777" w:rsidR="00341439" w:rsidRPr="004C3043" w:rsidRDefault="00341439" w:rsidP="00450DA6">
            <w:pPr>
              <w:tabs>
                <w:tab w:val="left" w:pos="900"/>
                <w:tab w:val="left" w:pos="1200"/>
                <w:tab w:val="left" w:pos="4215"/>
              </w:tabs>
              <w:spacing w:after="120" w:line="360" w:lineRule="auto"/>
              <w:rPr>
                <w:rFonts w:ascii="Times New Roman" w:hAnsi="Times New Roman"/>
                <w:sz w:val="18"/>
                <w:szCs w:val="18"/>
              </w:rPr>
            </w:pPr>
            <w:r w:rsidRPr="004C3043">
              <w:rPr>
                <w:rFonts w:ascii="Times New Roman" w:hAnsi="Times New Roman"/>
                <w:sz w:val="18"/>
                <w:szCs w:val="18"/>
              </w:rPr>
              <w:t>Title:</w:t>
            </w:r>
            <w:r w:rsidRPr="004C3043">
              <w:rPr>
                <w:rFonts w:ascii="Times New Roman" w:hAnsi="Times New Roman"/>
                <w:sz w:val="18"/>
                <w:szCs w:val="18"/>
              </w:rPr>
              <w:tab/>
            </w:r>
            <w:r w:rsidRPr="004C3043">
              <w:rPr>
                <w:rFonts w:ascii="Times New Roman" w:hAnsi="Times New Roman"/>
                <w:sz w:val="18"/>
                <w:szCs w:val="18"/>
                <w:u w:val="single"/>
              </w:rPr>
              <w:tab/>
            </w:r>
            <w:r w:rsidRPr="004C3043">
              <w:rPr>
                <w:rFonts w:ascii="Times New Roman" w:hAnsi="Times New Roman"/>
                <w:sz w:val="18"/>
                <w:szCs w:val="18"/>
                <w:u w:val="single"/>
              </w:rPr>
              <w:tab/>
            </w:r>
          </w:p>
        </w:tc>
        <w:tc>
          <w:tcPr>
            <w:tcW w:w="2500" w:type="pct"/>
          </w:tcPr>
          <w:p w14:paraId="3BBB36F8" w14:textId="77777777" w:rsidR="00341439" w:rsidRPr="004C3043" w:rsidRDefault="00341439" w:rsidP="00450DA6">
            <w:pPr>
              <w:tabs>
                <w:tab w:val="left" w:pos="792"/>
                <w:tab w:val="left" w:pos="1200"/>
                <w:tab w:val="left" w:pos="1680"/>
                <w:tab w:val="left" w:pos="4215"/>
              </w:tabs>
              <w:spacing w:after="120" w:line="360" w:lineRule="auto"/>
              <w:rPr>
                <w:rFonts w:ascii="Times New Roman" w:hAnsi="Times New Roman"/>
                <w:sz w:val="18"/>
                <w:szCs w:val="18"/>
              </w:rPr>
            </w:pPr>
            <w:r w:rsidRPr="004C3043">
              <w:rPr>
                <w:rFonts w:ascii="Times New Roman" w:hAnsi="Times New Roman"/>
                <w:sz w:val="18"/>
                <w:szCs w:val="18"/>
              </w:rPr>
              <w:t>Title:</w:t>
            </w:r>
            <w:r w:rsidRPr="004C3043">
              <w:rPr>
                <w:rFonts w:ascii="Times New Roman" w:hAnsi="Times New Roman"/>
                <w:sz w:val="18"/>
                <w:szCs w:val="18"/>
              </w:rPr>
              <w:tab/>
            </w:r>
            <w:r w:rsidRPr="004C3043">
              <w:rPr>
                <w:rFonts w:ascii="Times New Roman" w:hAnsi="Times New Roman"/>
                <w:sz w:val="18"/>
                <w:szCs w:val="18"/>
                <w:u w:val="single"/>
              </w:rPr>
              <w:tab/>
            </w:r>
            <w:r w:rsidRPr="004C3043">
              <w:rPr>
                <w:rFonts w:ascii="Times New Roman" w:hAnsi="Times New Roman"/>
                <w:sz w:val="18"/>
                <w:szCs w:val="18"/>
                <w:u w:val="single"/>
              </w:rPr>
              <w:tab/>
            </w:r>
            <w:r w:rsidRPr="004C3043">
              <w:rPr>
                <w:rFonts w:ascii="Times New Roman" w:hAnsi="Times New Roman"/>
                <w:sz w:val="18"/>
                <w:szCs w:val="18"/>
                <w:u w:val="single"/>
              </w:rPr>
              <w:tab/>
            </w:r>
          </w:p>
        </w:tc>
      </w:tr>
      <w:tr w:rsidR="00341439" w:rsidRPr="004C3043" w14:paraId="7AA92A2B" w14:textId="77777777" w:rsidTr="004B51BB">
        <w:trPr>
          <w:jc w:val="center"/>
        </w:trPr>
        <w:tc>
          <w:tcPr>
            <w:tcW w:w="2500" w:type="pct"/>
          </w:tcPr>
          <w:p w14:paraId="4CD4C016" w14:textId="77777777" w:rsidR="00341439" w:rsidRPr="004C3043" w:rsidRDefault="00341439" w:rsidP="00450DA6">
            <w:pPr>
              <w:tabs>
                <w:tab w:val="left" w:pos="900"/>
                <w:tab w:val="left" w:pos="1200"/>
                <w:tab w:val="left" w:pos="4215"/>
              </w:tabs>
              <w:spacing w:after="120" w:line="360" w:lineRule="auto"/>
              <w:rPr>
                <w:rFonts w:ascii="Times New Roman" w:hAnsi="Times New Roman"/>
                <w:sz w:val="18"/>
                <w:szCs w:val="18"/>
              </w:rPr>
            </w:pPr>
            <w:r w:rsidRPr="004C3043">
              <w:rPr>
                <w:rFonts w:ascii="Times New Roman" w:hAnsi="Times New Roman"/>
                <w:sz w:val="18"/>
                <w:szCs w:val="18"/>
              </w:rPr>
              <w:t>Date:</w:t>
            </w:r>
            <w:r w:rsidRPr="004C3043">
              <w:rPr>
                <w:rFonts w:ascii="Times New Roman" w:hAnsi="Times New Roman"/>
                <w:sz w:val="18"/>
                <w:szCs w:val="18"/>
              </w:rPr>
              <w:tab/>
            </w:r>
            <w:r w:rsidRPr="004C3043">
              <w:rPr>
                <w:rFonts w:ascii="Times New Roman" w:hAnsi="Times New Roman"/>
                <w:sz w:val="18"/>
                <w:szCs w:val="18"/>
                <w:u w:val="single"/>
              </w:rPr>
              <w:tab/>
            </w:r>
            <w:r w:rsidRPr="004C3043">
              <w:rPr>
                <w:rFonts w:ascii="Times New Roman" w:hAnsi="Times New Roman"/>
                <w:sz w:val="18"/>
                <w:szCs w:val="18"/>
                <w:u w:val="single"/>
              </w:rPr>
              <w:tab/>
            </w:r>
          </w:p>
        </w:tc>
        <w:tc>
          <w:tcPr>
            <w:tcW w:w="2500" w:type="pct"/>
          </w:tcPr>
          <w:p w14:paraId="18D9E815" w14:textId="77777777" w:rsidR="00341439" w:rsidRPr="004C3043" w:rsidRDefault="00341439" w:rsidP="00450DA6">
            <w:pPr>
              <w:tabs>
                <w:tab w:val="left" w:pos="792"/>
                <w:tab w:val="left" w:pos="1200"/>
                <w:tab w:val="left" w:pos="1680"/>
                <w:tab w:val="left" w:pos="4215"/>
              </w:tabs>
              <w:spacing w:after="120" w:line="360" w:lineRule="auto"/>
              <w:rPr>
                <w:rFonts w:ascii="Times New Roman" w:hAnsi="Times New Roman"/>
                <w:sz w:val="18"/>
                <w:szCs w:val="18"/>
              </w:rPr>
            </w:pPr>
            <w:r w:rsidRPr="004C3043">
              <w:rPr>
                <w:rFonts w:ascii="Times New Roman" w:hAnsi="Times New Roman"/>
                <w:sz w:val="18"/>
                <w:szCs w:val="18"/>
              </w:rPr>
              <w:t>Date:</w:t>
            </w:r>
            <w:r w:rsidRPr="004C3043">
              <w:rPr>
                <w:rFonts w:ascii="Times New Roman" w:hAnsi="Times New Roman"/>
                <w:sz w:val="18"/>
                <w:szCs w:val="18"/>
              </w:rPr>
              <w:tab/>
            </w:r>
            <w:r w:rsidRPr="004C3043">
              <w:rPr>
                <w:rFonts w:ascii="Times New Roman" w:hAnsi="Times New Roman"/>
                <w:sz w:val="18"/>
                <w:szCs w:val="18"/>
                <w:u w:val="single"/>
              </w:rPr>
              <w:tab/>
            </w:r>
            <w:r w:rsidRPr="004C3043">
              <w:rPr>
                <w:rFonts w:ascii="Times New Roman" w:hAnsi="Times New Roman"/>
                <w:sz w:val="18"/>
                <w:szCs w:val="18"/>
                <w:u w:val="single"/>
              </w:rPr>
              <w:tab/>
            </w:r>
            <w:r w:rsidRPr="004C3043">
              <w:rPr>
                <w:rFonts w:ascii="Times New Roman" w:hAnsi="Times New Roman"/>
                <w:sz w:val="18"/>
                <w:szCs w:val="18"/>
                <w:u w:val="single"/>
              </w:rPr>
              <w:tab/>
            </w:r>
          </w:p>
        </w:tc>
      </w:tr>
      <w:tr w:rsidR="00341439" w:rsidRPr="004C3043" w14:paraId="373B5EF5" w14:textId="77777777" w:rsidTr="004B51BB">
        <w:trPr>
          <w:jc w:val="center"/>
        </w:trPr>
        <w:tc>
          <w:tcPr>
            <w:tcW w:w="2500" w:type="pct"/>
          </w:tcPr>
          <w:p w14:paraId="46C3AAD5" w14:textId="77777777" w:rsidR="00341439" w:rsidRPr="004C3043" w:rsidRDefault="00341439" w:rsidP="00450DA6">
            <w:pPr>
              <w:tabs>
                <w:tab w:val="left" w:pos="900"/>
                <w:tab w:val="left" w:pos="1200"/>
                <w:tab w:val="left" w:pos="4215"/>
              </w:tabs>
              <w:spacing w:after="120" w:line="360" w:lineRule="auto"/>
              <w:rPr>
                <w:rFonts w:ascii="Times New Roman" w:hAnsi="Times New Roman"/>
                <w:sz w:val="18"/>
                <w:szCs w:val="18"/>
                <w:u w:val="single"/>
              </w:rPr>
            </w:pPr>
            <w:r w:rsidRPr="004C3043">
              <w:rPr>
                <w:rFonts w:ascii="Times New Roman" w:hAnsi="Times New Roman"/>
                <w:sz w:val="18"/>
                <w:szCs w:val="18"/>
              </w:rPr>
              <w:t>Address:</w:t>
            </w:r>
            <w:r w:rsidRPr="004C3043">
              <w:rPr>
                <w:rFonts w:ascii="Times New Roman" w:hAnsi="Times New Roman"/>
                <w:sz w:val="18"/>
                <w:szCs w:val="18"/>
              </w:rPr>
              <w:tab/>
            </w:r>
            <w:r w:rsidRPr="004C3043">
              <w:rPr>
                <w:rFonts w:ascii="Times New Roman" w:hAnsi="Times New Roman"/>
                <w:sz w:val="18"/>
                <w:szCs w:val="18"/>
                <w:u w:val="single"/>
              </w:rPr>
              <w:tab/>
            </w:r>
            <w:r w:rsidRPr="004C3043">
              <w:rPr>
                <w:rFonts w:ascii="Times New Roman" w:hAnsi="Times New Roman"/>
                <w:sz w:val="18"/>
                <w:szCs w:val="18"/>
                <w:u w:val="single"/>
              </w:rPr>
              <w:tab/>
            </w:r>
          </w:p>
          <w:p w14:paraId="5B7D86EB" w14:textId="77777777" w:rsidR="00341439" w:rsidRPr="004C3043" w:rsidRDefault="00341439" w:rsidP="00450DA6">
            <w:pPr>
              <w:tabs>
                <w:tab w:val="left" w:pos="900"/>
                <w:tab w:val="left" w:pos="1200"/>
                <w:tab w:val="left" w:pos="4215"/>
              </w:tabs>
              <w:spacing w:after="120" w:line="360" w:lineRule="auto"/>
              <w:rPr>
                <w:rFonts w:ascii="Times New Roman" w:hAnsi="Times New Roman"/>
                <w:sz w:val="18"/>
                <w:szCs w:val="18"/>
              </w:rPr>
            </w:pPr>
            <w:r w:rsidRPr="004C3043">
              <w:rPr>
                <w:rFonts w:ascii="Times New Roman" w:hAnsi="Times New Roman"/>
                <w:sz w:val="18"/>
                <w:szCs w:val="18"/>
                <w:u w:val="single"/>
              </w:rPr>
              <w:tab/>
            </w:r>
            <w:r w:rsidRPr="004C3043">
              <w:rPr>
                <w:rFonts w:ascii="Times New Roman" w:hAnsi="Times New Roman"/>
                <w:sz w:val="18"/>
                <w:szCs w:val="18"/>
                <w:u w:val="single"/>
              </w:rPr>
              <w:tab/>
            </w:r>
            <w:r w:rsidRPr="004C3043">
              <w:rPr>
                <w:rFonts w:ascii="Times New Roman" w:hAnsi="Times New Roman"/>
                <w:sz w:val="18"/>
                <w:szCs w:val="18"/>
                <w:u w:val="single"/>
              </w:rPr>
              <w:tab/>
            </w:r>
          </w:p>
        </w:tc>
        <w:tc>
          <w:tcPr>
            <w:tcW w:w="2500" w:type="pct"/>
          </w:tcPr>
          <w:p w14:paraId="21F87240" w14:textId="18F3720C" w:rsidR="0027437D" w:rsidRPr="004C3043" w:rsidRDefault="00341439" w:rsidP="0027437D">
            <w:pPr>
              <w:rPr>
                <w:rFonts w:ascii="Times New Roman" w:hAnsi="Times New Roman"/>
                <w:sz w:val="18"/>
                <w:szCs w:val="18"/>
              </w:rPr>
            </w:pPr>
            <w:r w:rsidRPr="004C3043">
              <w:rPr>
                <w:rFonts w:ascii="Times New Roman" w:hAnsi="Times New Roman"/>
                <w:sz w:val="18"/>
                <w:szCs w:val="18"/>
              </w:rPr>
              <w:t>Address:</w:t>
            </w:r>
            <w:r w:rsidRPr="004C3043">
              <w:rPr>
                <w:rFonts w:ascii="Times New Roman" w:hAnsi="Times New Roman"/>
                <w:sz w:val="18"/>
                <w:szCs w:val="18"/>
              </w:rPr>
              <w:tab/>
            </w:r>
            <w:r w:rsidR="0027437D" w:rsidRPr="004C3043">
              <w:rPr>
                <w:rFonts w:ascii="Times New Roman" w:hAnsi="Times New Roman"/>
                <w:sz w:val="18"/>
                <w:szCs w:val="18"/>
              </w:rPr>
              <w:t xml:space="preserve"> 2513 E. Charleston Rd, Suite 100</w:t>
            </w:r>
          </w:p>
          <w:p w14:paraId="5343BC5E" w14:textId="08700BF4" w:rsidR="0027437D" w:rsidRPr="004C3043" w:rsidRDefault="0027437D" w:rsidP="0027437D">
            <w:pPr>
              <w:rPr>
                <w:rFonts w:ascii="Times New Roman" w:hAnsi="Times New Roman"/>
                <w:sz w:val="18"/>
                <w:szCs w:val="18"/>
              </w:rPr>
            </w:pPr>
            <w:r w:rsidRPr="004C3043">
              <w:rPr>
                <w:rFonts w:ascii="Times New Roman" w:hAnsi="Times New Roman"/>
                <w:sz w:val="18"/>
                <w:szCs w:val="18"/>
              </w:rPr>
              <w:t xml:space="preserve">                 Mountain View, CA 94043 USA</w:t>
            </w:r>
          </w:p>
          <w:p w14:paraId="19E66848" w14:textId="0DF6D981" w:rsidR="00341439" w:rsidRPr="004C3043" w:rsidRDefault="00341439" w:rsidP="00450DA6">
            <w:pPr>
              <w:tabs>
                <w:tab w:val="left" w:pos="792"/>
                <w:tab w:val="left" w:pos="1200"/>
                <w:tab w:val="left" w:pos="1680"/>
                <w:tab w:val="left" w:pos="4215"/>
              </w:tabs>
              <w:spacing w:after="120" w:line="360" w:lineRule="auto"/>
              <w:rPr>
                <w:rFonts w:ascii="Times New Roman" w:hAnsi="Times New Roman"/>
                <w:sz w:val="18"/>
                <w:szCs w:val="18"/>
              </w:rPr>
            </w:pPr>
          </w:p>
        </w:tc>
      </w:tr>
      <w:tr w:rsidR="00341439" w:rsidRPr="004C3043" w14:paraId="10040C61" w14:textId="77777777" w:rsidTr="004B51BB">
        <w:trPr>
          <w:jc w:val="center"/>
        </w:trPr>
        <w:tc>
          <w:tcPr>
            <w:tcW w:w="2500" w:type="pct"/>
          </w:tcPr>
          <w:p w14:paraId="7BB6BDCF" w14:textId="77777777" w:rsidR="00341439" w:rsidRPr="004C3043" w:rsidRDefault="00341439" w:rsidP="00450DA6">
            <w:pPr>
              <w:tabs>
                <w:tab w:val="left" w:pos="900"/>
                <w:tab w:val="left" w:pos="1200"/>
                <w:tab w:val="left" w:pos="4215"/>
              </w:tabs>
              <w:spacing w:after="120" w:line="360" w:lineRule="auto"/>
              <w:rPr>
                <w:rFonts w:ascii="Times New Roman" w:hAnsi="Times New Roman"/>
                <w:sz w:val="18"/>
                <w:szCs w:val="18"/>
              </w:rPr>
            </w:pPr>
            <w:r w:rsidRPr="004C3043">
              <w:rPr>
                <w:rFonts w:ascii="Times New Roman" w:hAnsi="Times New Roman"/>
                <w:sz w:val="18"/>
                <w:szCs w:val="18"/>
              </w:rPr>
              <w:t>Email:</w:t>
            </w:r>
            <w:r w:rsidRPr="004C3043">
              <w:rPr>
                <w:rFonts w:ascii="Times New Roman" w:hAnsi="Times New Roman"/>
                <w:sz w:val="18"/>
                <w:szCs w:val="18"/>
              </w:rPr>
              <w:tab/>
            </w:r>
            <w:r w:rsidRPr="004C3043">
              <w:rPr>
                <w:rFonts w:ascii="Times New Roman" w:hAnsi="Times New Roman"/>
                <w:sz w:val="18"/>
                <w:szCs w:val="18"/>
                <w:u w:val="single"/>
              </w:rPr>
              <w:tab/>
            </w:r>
            <w:r w:rsidRPr="004C3043">
              <w:rPr>
                <w:rFonts w:ascii="Times New Roman" w:hAnsi="Times New Roman"/>
                <w:sz w:val="18"/>
                <w:szCs w:val="18"/>
                <w:u w:val="single"/>
              </w:rPr>
              <w:tab/>
            </w:r>
          </w:p>
        </w:tc>
        <w:tc>
          <w:tcPr>
            <w:tcW w:w="2500" w:type="pct"/>
          </w:tcPr>
          <w:p w14:paraId="2C9CA21D" w14:textId="77777777" w:rsidR="00341439" w:rsidRPr="004C3043" w:rsidRDefault="00341439" w:rsidP="00450DA6">
            <w:pPr>
              <w:tabs>
                <w:tab w:val="left" w:pos="792"/>
                <w:tab w:val="left" w:pos="1200"/>
                <w:tab w:val="left" w:pos="4212"/>
              </w:tabs>
              <w:spacing w:after="120" w:line="360" w:lineRule="auto"/>
              <w:rPr>
                <w:rFonts w:ascii="Times New Roman" w:hAnsi="Times New Roman"/>
                <w:sz w:val="18"/>
                <w:szCs w:val="18"/>
              </w:rPr>
            </w:pPr>
            <w:r w:rsidRPr="004C3043">
              <w:rPr>
                <w:rFonts w:ascii="Times New Roman" w:hAnsi="Times New Roman"/>
                <w:sz w:val="18"/>
                <w:szCs w:val="18"/>
              </w:rPr>
              <w:t>Email:</w:t>
            </w:r>
            <w:r w:rsidRPr="004C3043">
              <w:rPr>
                <w:rFonts w:ascii="Times New Roman" w:hAnsi="Times New Roman"/>
                <w:sz w:val="18"/>
                <w:szCs w:val="18"/>
              </w:rPr>
              <w:tab/>
            </w:r>
            <w:r w:rsidRPr="004C3043">
              <w:rPr>
                <w:rFonts w:ascii="Times New Roman" w:hAnsi="Times New Roman"/>
                <w:sz w:val="18"/>
                <w:szCs w:val="18"/>
                <w:u w:val="single"/>
              </w:rPr>
              <w:tab/>
            </w:r>
            <w:r w:rsidRPr="004C3043">
              <w:rPr>
                <w:rFonts w:ascii="Times New Roman" w:hAnsi="Times New Roman"/>
                <w:sz w:val="18"/>
                <w:szCs w:val="18"/>
                <w:u w:val="single"/>
              </w:rPr>
              <w:tab/>
            </w:r>
          </w:p>
        </w:tc>
      </w:tr>
    </w:tbl>
    <w:p w14:paraId="68D73B7D" w14:textId="3D3A1D7B" w:rsidR="00C10052" w:rsidRPr="004C3043" w:rsidRDefault="00EB2F5D" w:rsidP="00EB2F5D">
      <w:pPr>
        <w:spacing w:after="120"/>
        <w:jc w:val="center"/>
        <w:rPr>
          <w:rFonts w:ascii="Times New Roman" w:hAnsi="Times New Roman"/>
          <w:sz w:val="18"/>
          <w:szCs w:val="18"/>
        </w:rPr>
      </w:pPr>
      <w:r w:rsidRPr="004C3043" w:rsidDel="00EB2F5D">
        <w:rPr>
          <w:rFonts w:ascii="Times New Roman" w:hAnsi="Times New Roman"/>
          <w:b/>
          <w:sz w:val="18"/>
          <w:szCs w:val="18"/>
        </w:rPr>
        <w:t xml:space="preserve"> </w:t>
      </w:r>
    </w:p>
    <w:sectPr w:rsidR="00C10052" w:rsidRPr="004C3043" w:rsidSect="00B20E9F">
      <w:footerReference w:type="even" r:id="rId15"/>
      <w:footerReference w:type="default" r:id="rId16"/>
      <w:footerReference w:type="first" r:id="rId17"/>
      <w:type w:val="continuous"/>
      <w:pgSz w:w="12240" w:h="15840"/>
      <w:pgMar w:top="864" w:right="864" w:bottom="864" w:left="864" w:header="432" w:footer="720"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59162" w14:textId="77777777" w:rsidR="00295358" w:rsidRDefault="00295358">
      <w:r>
        <w:separator/>
      </w:r>
    </w:p>
  </w:endnote>
  <w:endnote w:type="continuationSeparator" w:id="0">
    <w:p w14:paraId="536DD5DF" w14:textId="77777777" w:rsidR="00295358" w:rsidRDefault="00295358">
      <w:r>
        <w:continuationSeparator/>
      </w:r>
    </w:p>
  </w:endnote>
  <w:endnote w:type="continuationNotice" w:id="1">
    <w:p w14:paraId="5CD08AF9" w14:textId="77777777" w:rsidR="00295358" w:rsidRDefault="00295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 Pro W3">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AAB82" w14:textId="77777777" w:rsidR="003360D5" w:rsidRDefault="003360D5" w:rsidP="004A23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127C03" w14:textId="77777777" w:rsidR="003360D5" w:rsidRDefault="003360D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913A1" w14:textId="77777777" w:rsidR="003360D5" w:rsidRPr="009C2293" w:rsidRDefault="003360D5" w:rsidP="004A2355">
    <w:pPr>
      <w:pStyle w:val="Footer"/>
      <w:framePr w:wrap="around" w:vAnchor="text" w:hAnchor="page" w:x="6073" w:y="-49"/>
      <w:rPr>
        <w:rStyle w:val="PageNumber"/>
        <w:sz w:val="16"/>
        <w:szCs w:val="16"/>
      </w:rPr>
    </w:pPr>
    <w:r w:rsidRPr="009C2293">
      <w:rPr>
        <w:rStyle w:val="PageNumber"/>
        <w:sz w:val="16"/>
        <w:szCs w:val="16"/>
      </w:rPr>
      <w:fldChar w:fldCharType="begin"/>
    </w:r>
    <w:r w:rsidRPr="009C2293">
      <w:rPr>
        <w:rStyle w:val="PageNumber"/>
        <w:sz w:val="16"/>
        <w:szCs w:val="16"/>
      </w:rPr>
      <w:instrText xml:space="preserve">PAGE  </w:instrText>
    </w:r>
    <w:r w:rsidRPr="009C2293">
      <w:rPr>
        <w:rStyle w:val="PageNumber"/>
        <w:sz w:val="16"/>
        <w:szCs w:val="16"/>
      </w:rPr>
      <w:fldChar w:fldCharType="separate"/>
    </w:r>
    <w:r>
      <w:rPr>
        <w:rStyle w:val="PageNumber"/>
        <w:noProof/>
        <w:sz w:val="16"/>
        <w:szCs w:val="16"/>
      </w:rPr>
      <w:t>2</w:t>
    </w:r>
    <w:r w:rsidRPr="009C2293">
      <w:rPr>
        <w:rStyle w:val="PageNumber"/>
        <w:sz w:val="16"/>
        <w:szCs w:val="16"/>
      </w:rPr>
      <w:fldChar w:fldCharType="end"/>
    </w:r>
  </w:p>
  <w:p w14:paraId="0CD2FD6E" w14:textId="77777777" w:rsidR="003360D5" w:rsidRDefault="003360D5" w:rsidP="00896A7F">
    <w:pPr>
      <w:pStyle w:val="Footer"/>
      <w:spacing w:line="200" w:lineRule="exact"/>
    </w:pPr>
    <w:r w:rsidRPr="00896A7F">
      <w:rPr>
        <w:rStyle w:val="zzmpTrailerItem"/>
      </w:rPr>
      <w:t>88555-0001/LEGAL124840074.1</w:t>
    </w:r>
    <w:r w:rsidRPr="00896A7F">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85FF" w14:textId="77777777" w:rsidR="003360D5" w:rsidRDefault="003360D5" w:rsidP="00BD24E0">
    <w:pPr>
      <w:pStyle w:val="Footer"/>
      <w:spacing w:line="200" w:lineRule="exact"/>
      <w:rPr>
        <w:rStyle w:val="zzmpTrailerItem"/>
      </w:rPr>
    </w:pPr>
  </w:p>
  <w:p w14:paraId="7AA30464" w14:textId="77BFE0F1" w:rsidR="003360D5" w:rsidRDefault="003360D5" w:rsidP="00BD24E0">
    <w:pPr>
      <w:pStyle w:val="Footer"/>
      <w:spacing w:line="200" w:lineRule="exact"/>
    </w:pPr>
    <w:r>
      <w:rPr>
        <w:rStyle w:val="zzmpTrailerItem"/>
      </w:rPr>
      <w:t>SentinalOne Solutions Agreement rev. Aug. 2015</w:t>
    </w:r>
  </w:p>
  <w:p w14:paraId="61DB2C0E" w14:textId="24C8FB78" w:rsidR="003360D5" w:rsidRPr="00896A7F" w:rsidRDefault="003360D5" w:rsidP="00896A7F">
    <w:pPr>
      <w:pStyle w:val="Footer"/>
      <w:spacing w:line="200" w:lineRule="exact"/>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5492F" w14:textId="77777777" w:rsidR="003360D5" w:rsidRDefault="003360D5" w:rsidP="004A23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E563C6" w14:textId="77777777" w:rsidR="003360D5" w:rsidRDefault="003360D5">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E8C92" w14:textId="77777777" w:rsidR="003360D5" w:rsidRPr="00376E18" w:rsidRDefault="003360D5" w:rsidP="004A2355">
    <w:pPr>
      <w:pStyle w:val="Footer"/>
      <w:framePr w:wrap="around" w:vAnchor="text" w:hAnchor="margin" w:xAlign="center" w:y="1"/>
      <w:rPr>
        <w:rStyle w:val="PageNumber"/>
        <w:rFonts w:ascii="Calibri" w:hAnsi="Calibri"/>
      </w:rPr>
    </w:pPr>
    <w:r w:rsidRPr="00376E18">
      <w:rPr>
        <w:rStyle w:val="PageNumber"/>
        <w:rFonts w:ascii="Calibri" w:hAnsi="Calibri"/>
        <w:sz w:val="16"/>
        <w:szCs w:val="16"/>
      </w:rPr>
      <w:fldChar w:fldCharType="begin"/>
    </w:r>
    <w:r w:rsidRPr="00376E18">
      <w:rPr>
        <w:rStyle w:val="PageNumber"/>
        <w:rFonts w:ascii="Calibri" w:hAnsi="Calibri"/>
        <w:sz w:val="16"/>
        <w:szCs w:val="16"/>
      </w:rPr>
      <w:instrText xml:space="preserve">PAGE  </w:instrText>
    </w:r>
    <w:r w:rsidRPr="00376E18">
      <w:rPr>
        <w:rStyle w:val="PageNumber"/>
        <w:rFonts w:ascii="Calibri" w:hAnsi="Calibri"/>
        <w:sz w:val="16"/>
        <w:szCs w:val="16"/>
      </w:rPr>
      <w:fldChar w:fldCharType="separate"/>
    </w:r>
    <w:r w:rsidR="000F73A3">
      <w:rPr>
        <w:rStyle w:val="PageNumber"/>
        <w:rFonts w:ascii="Calibri" w:hAnsi="Calibri"/>
        <w:noProof/>
        <w:sz w:val="16"/>
        <w:szCs w:val="16"/>
      </w:rPr>
      <w:t>2</w:t>
    </w:r>
    <w:r w:rsidRPr="00376E18">
      <w:rPr>
        <w:rStyle w:val="PageNumber"/>
        <w:rFonts w:ascii="Calibri" w:hAnsi="Calibri"/>
        <w:sz w:val="16"/>
        <w:szCs w:val="16"/>
      </w:rPr>
      <w:fldChar w:fldCharType="end"/>
    </w:r>
  </w:p>
  <w:p w14:paraId="54D3838C" w14:textId="7E4B9835" w:rsidR="003360D5" w:rsidRDefault="003360D5" w:rsidP="000E7BE2">
    <w:pPr>
      <w:pStyle w:val="Footer"/>
      <w:spacing w:line="200" w:lineRule="exact"/>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268BD" w14:textId="77777777" w:rsidR="003360D5" w:rsidRDefault="003360D5" w:rsidP="00896A7F">
    <w:pPr>
      <w:pStyle w:val="Footer"/>
      <w:spacing w:line="200" w:lineRule="exact"/>
    </w:pPr>
    <w:r w:rsidRPr="00896A7F">
      <w:rPr>
        <w:rStyle w:val="zzmpTrailerItem"/>
      </w:rPr>
      <w:t>88555-0001/LEGAL124840074.1</w:t>
    </w:r>
    <w:r w:rsidRPr="00896A7F">
      <w:t xml:space="preserve"> </w: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DF657" w14:textId="77777777" w:rsidR="003360D5" w:rsidRDefault="003360D5" w:rsidP="004A23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F0312E" w14:textId="77777777" w:rsidR="003360D5" w:rsidRDefault="003360D5">
    <w:pPr>
      <w:pStyle w:val="Footer"/>
    </w:pPr>
  </w:p>
  <w:p w14:paraId="5F9BC026" w14:textId="77777777" w:rsidR="003360D5" w:rsidRDefault="003360D5"/>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876B4" w14:textId="77777777" w:rsidR="003360D5" w:rsidRPr="00376E18" w:rsidRDefault="003360D5" w:rsidP="004A2355">
    <w:pPr>
      <w:pStyle w:val="Footer"/>
      <w:framePr w:wrap="around" w:vAnchor="text" w:hAnchor="margin" w:xAlign="center" w:y="1"/>
      <w:rPr>
        <w:rStyle w:val="PageNumber"/>
        <w:rFonts w:ascii="Calibri" w:hAnsi="Calibri"/>
      </w:rPr>
    </w:pPr>
    <w:r w:rsidRPr="00376E18">
      <w:rPr>
        <w:rStyle w:val="PageNumber"/>
        <w:rFonts w:ascii="Calibri" w:hAnsi="Calibri"/>
        <w:sz w:val="16"/>
        <w:szCs w:val="16"/>
      </w:rPr>
      <w:fldChar w:fldCharType="begin"/>
    </w:r>
    <w:r w:rsidRPr="00376E18">
      <w:rPr>
        <w:rStyle w:val="PageNumber"/>
        <w:rFonts w:ascii="Calibri" w:hAnsi="Calibri"/>
        <w:sz w:val="16"/>
        <w:szCs w:val="16"/>
      </w:rPr>
      <w:instrText xml:space="preserve">PAGE  </w:instrText>
    </w:r>
    <w:r w:rsidRPr="00376E18">
      <w:rPr>
        <w:rStyle w:val="PageNumber"/>
        <w:rFonts w:ascii="Calibri" w:hAnsi="Calibri"/>
        <w:sz w:val="16"/>
        <w:szCs w:val="16"/>
      </w:rPr>
      <w:fldChar w:fldCharType="separate"/>
    </w:r>
    <w:r>
      <w:rPr>
        <w:rStyle w:val="PageNumber"/>
        <w:rFonts w:ascii="Calibri" w:hAnsi="Calibri"/>
        <w:noProof/>
        <w:sz w:val="16"/>
        <w:szCs w:val="16"/>
      </w:rPr>
      <w:t>7</w:t>
    </w:r>
    <w:r w:rsidRPr="00376E18">
      <w:rPr>
        <w:rStyle w:val="PageNumber"/>
        <w:rFonts w:ascii="Calibri" w:hAnsi="Calibri"/>
        <w:sz w:val="16"/>
        <w:szCs w:val="16"/>
      </w:rPr>
      <w:fldChar w:fldCharType="end"/>
    </w:r>
  </w:p>
  <w:p w14:paraId="53FE7596" w14:textId="77777777" w:rsidR="003360D5" w:rsidRPr="002E0DA8" w:rsidRDefault="003360D5" w:rsidP="00896A7F">
    <w:pPr>
      <w:pStyle w:val="Footer"/>
      <w:spacing w:line="200" w:lineRule="exact"/>
      <w:rPr>
        <w:lang w:val="en-US"/>
      </w:rPr>
    </w:pPr>
    <w:r w:rsidRPr="00896A7F">
      <w:rPr>
        <w:rStyle w:val="zzmpTrailerItem"/>
      </w:rPr>
      <w:t>88555-0001/LEGAL124840074.1</w:t>
    </w:r>
    <w:r w:rsidRPr="00896A7F">
      <w:t xml:space="preserve"> </w:t>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A0DB2" w14:textId="77777777" w:rsidR="003360D5" w:rsidRDefault="003360D5" w:rsidP="004A2355">
    <w:pPr>
      <w:pStyle w:val="Footer"/>
      <w:spacing w:line="200" w:lineRule="exact"/>
    </w:pPr>
  </w:p>
  <w:p w14:paraId="476AE2A0" w14:textId="77777777" w:rsidR="003360D5" w:rsidRDefault="003360D5" w:rsidP="004C3043">
    <w:pPr>
      <w:pStyle w:val="Footer"/>
      <w:spacing w:line="200" w:lineRule="exact"/>
    </w:pPr>
  </w:p>
  <w:p w14:paraId="0B0EF257" w14:textId="6A84EF76" w:rsidR="003360D5" w:rsidRDefault="003360D5" w:rsidP="004C3043">
    <w:pPr>
      <w:pStyle w:val="Footer"/>
      <w:spacing w:line="200" w:lineRule="exact"/>
    </w:pPr>
    <w:r w:rsidRPr="00896A7F">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3E50B" w14:textId="77777777" w:rsidR="00295358" w:rsidRDefault="00295358">
      <w:r>
        <w:separator/>
      </w:r>
    </w:p>
  </w:footnote>
  <w:footnote w:type="continuationSeparator" w:id="0">
    <w:p w14:paraId="73272C72" w14:textId="77777777" w:rsidR="00295358" w:rsidRDefault="00295358">
      <w:r>
        <w:continuationSeparator/>
      </w:r>
    </w:p>
  </w:footnote>
  <w:footnote w:type="continuationNotice" w:id="1">
    <w:p w14:paraId="11C1B65D" w14:textId="77777777" w:rsidR="00295358" w:rsidRDefault="0029535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70ADE" w14:textId="77777777" w:rsidR="003360D5" w:rsidRDefault="003360D5" w:rsidP="008D5B2C">
    <w:pPr>
      <w:pStyle w:val="Header"/>
      <w:jc w:val="center"/>
    </w:pPr>
  </w:p>
  <w:p w14:paraId="2518C9A1" w14:textId="77777777" w:rsidR="003360D5" w:rsidRDefault="003360D5" w:rsidP="008D5B2C">
    <w:pPr>
      <w:pStyle w:val="Header"/>
      <w:jc w:val="center"/>
    </w:pPr>
  </w:p>
  <w:p w14:paraId="7D6FA862" w14:textId="7F055228" w:rsidR="003360D5" w:rsidRDefault="000F73A3" w:rsidP="002A511A">
    <w:pPr>
      <w:pStyle w:val="Header"/>
      <w:jc w:val="center"/>
    </w:pPr>
    <w:r w:rsidRPr="000F73A3">
      <w:drawing>
        <wp:inline distT="0" distB="0" distL="0" distR="0" wp14:anchorId="0A2DD254" wp14:editId="21DC6DD9">
          <wp:extent cx="3745839" cy="10023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90059" cy="1014216"/>
                  </a:xfrm>
                  <a:prstGeom prst="rect">
                    <a:avLst/>
                  </a:prstGeom>
                </pic:spPr>
              </pic:pic>
            </a:graphicData>
          </a:graphic>
        </wp:inline>
      </w:drawing>
    </w:r>
    <w:r w:rsidR="003360D5" w:rsidRPr="007A6A05">
      <w:t xml:space="preserve"> </w:t>
    </w:r>
  </w:p>
  <w:p w14:paraId="43A35E57" w14:textId="77777777" w:rsidR="003360D5" w:rsidRDefault="003360D5" w:rsidP="008D5B2C">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8FA57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D"/>
    <w:multiLevelType w:val="singleLevel"/>
    <w:tmpl w:val="99A028E6"/>
    <w:lvl w:ilvl="0">
      <w:start w:val="1"/>
      <w:numFmt w:val="decimal"/>
      <w:lvlText w:val="%1."/>
      <w:lvlJc w:val="left"/>
      <w:pPr>
        <w:tabs>
          <w:tab w:val="num" w:pos="1440"/>
        </w:tabs>
        <w:ind w:left="1440" w:hanging="360"/>
      </w:pPr>
      <w:rPr>
        <w:rFonts w:cs="Times New Roman"/>
      </w:rPr>
    </w:lvl>
  </w:abstractNum>
  <w:abstractNum w:abstractNumId="2">
    <w:nsid w:val="FFFFFF89"/>
    <w:multiLevelType w:val="singleLevel"/>
    <w:tmpl w:val="96361B12"/>
    <w:lvl w:ilvl="0">
      <w:start w:val="1"/>
      <w:numFmt w:val="bullet"/>
      <w:lvlText w:val=""/>
      <w:lvlJc w:val="left"/>
      <w:pPr>
        <w:tabs>
          <w:tab w:val="num" w:pos="360"/>
        </w:tabs>
        <w:ind w:left="360" w:hanging="360"/>
      </w:pPr>
      <w:rPr>
        <w:rFonts w:ascii="Symbol" w:hAnsi="Symbol" w:hint="default"/>
      </w:rPr>
    </w:lvl>
  </w:abstractNum>
  <w:abstractNum w:abstractNumId="3">
    <w:nsid w:val="00131568"/>
    <w:multiLevelType w:val="hybridMultilevel"/>
    <w:tmpl w:val="B5A6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B650A8"/>
    <w:multiLevelType w:val="hybridMultilevel"/>
    <w:tmpl w:val="FECE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5A1026"/>
    <w:multiLevelType w:val="multilevel"/>
    <w:tmpl w:val="06BA6FC8"/>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6">
    <w:nsid w:val="04C36C54"/>
    <w:multiLevelType w:val="hybridMultilevel"/>
    <w:tmpl w:val="3A9CB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B82093"/>
    <w:multiLevelType w:val="hybridMultilevel"/>
    <w:tmpl w:val="ADEA55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BB6363"/>
    <w:multiLevelType w:val="hybridMultilevel"/>
    <w:tmpl w:val="D02A6902"/>
    <w:lvl w:ilvl="0" w:tplc="D0840B2E">
      <w:start w:val="1"/>
      <w:numFmt w:val="upperLetter"/>
      <w:lvlText w:val="%1. "/>
      <w:lvlJc w:val="left"/>
      <w:pPr>
        <w:tabs>
          <w:tab w:val="num" w:pos="0"/>
        </w:tabs>
        <w:ind w:left="360" w:hanging="360"/>
      </w:pPr>
      <w:rPr>
        <w:rFonts w:ascii="Calibri" w:hAnsi="Calibri" w:hint="default"/>
        <w:b w:val="0"/>
        <w:i w:val="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40667A"/>
    <w:multiLevelType w:val="hybridMultilevel"/>
    <w:tmpl w:val="63A2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4C159D"/>
    <w:multiLevelType w:val="hybridMultilevel"/>
    <w:tmpl w:val="9E2A5E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286494A"/>
    <w:multiLevelType w:val="hybridMultilevel"/>
    <w:tmpl w:val="C30C3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3B12579"/>
    <w:multiLevelType w:val="hybridMultilevel"/>
    <w:tmpl w:val="B804F41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528566E"/>
    <w:multiLevelType w:val="hybridMultilevel"/>
    <w:tmpl w:val="FC7831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7303EA2"/>
    <w:multiLevelType w:val="multilevel"/>
    <w:tmpl w:val="C8D0581C"/>
    <w:lvl w:ilvl="0">
      <w:start w:val="1"/>
      <w:numFmt w:val="decimal"/>
      <w:pStyle w:val="ArticleL1"/>
      <w:lvlText w:val="%1."/>
      <w:lvlJc w:val="left"/>
      <w:pPr>
        <w:tabs>
          <w:tab w:val="num" w:pos="720"/>
        </w:tabs>
        <w:ind w:left="0" w:firstLine="0"/>
      </w:pPr>
      <w:rPr>
        <w:rFonts w:ascii="Calibri" w:hAnsi="Calibri" w:cs="Times New Roman" w:hint="default"/>
        <w:b w:val="0"/>
        <w:i w:val="0"/>
        <w:caps w:val="0"/>
        <w:smallCaps w:val="0"/>
        <w:sz w:val="20"/>
        <w:szCs w:val="20"/>
        <w:u w:val="none"/>
      </w:rPr>
    </w:lvl>
    <w:lvl w:ilvl="1">
      <w:start w:val="1"/>
      <w:numFmt w:val="decimal"/>
      <w:pStyle w:val="ArticleL2"/>
      <w:lvlText w:val="%1.%2"/>
      <w:lvlJc w:val="left"/>
      <w:pPr>
        <w:tabs>
          <w:tab w:val="num" w:pos="1440"/>
        </w:tabs>
        <w:ind w:left="0" w:firstLine="720"/>
      </w:pPr>
      <w:rPr>
        <w:rFonts w:ascii="Calibri" w:hAnsi="Calibri" w:cs="Times New Roman" w:hint="default"/>
        <w:b w:val="0"/>
        <w:i w:val="0"/>
        <w:caps w:val="0"/>
        <w:sz w:val="20"/>
        <w:szCs w:val="20"/>
        <w:u w:val="none"/>
      </w:rPr>
    </w:lvl>
    <w:lvl w:ilvl="2">
      <w:start w:val="1"/>
      <w:numFmt w:val="decimal"/>
      <w:pStyle w:val="ArticleL3"/>
      <w:lvlText w:val="%1.%2.%3"/>
      <w:lvlJc w:val="left"/>
      <w:pPr>
        <w:tabs>
          <w:tab w:val="num" w:pos="2160"/>
        </w:tabs>
        <w:ind w:left="0" w:firstLine="1440"/>
      </w:pPr>
      <w:rPr>
        <w:rFonts w:ascii="Calibri" w:hAnsi="Calibri" w:cs="Times New Roman" w:hint="default"/>
        <w:b w:val="0"/>
        <w:i w:val="0"/>
        <w:caps w:val="0"/>
        <w:sz w:val="20"/>
        <w:szCs w:val="20"/>
        <w:u w:val="none"/>
      </w:rPr>
    </w:lvl>
    <w:lvl w:ilvl="3">
      <w:start w:val="1"/>
      <w:numFmt w:val="lowerLetter"/>
      <w:pStyle w:val="ArticleL4"/>
      <w:lvlText w:val="(%4)"/>
      <w:lvlJc w:val="left"/>
      <w:pPr>
        <w:tabs>
          <w:tab w:val="num" w:pos="2520"/>
        </w:tabs>
        <w:ind w:left="2520" w:hanging="720"/>
      </w:pPr>
      <w:rPr>
        <w:rFonts w:hint="default"/>
        <w:b/>
        <w:i w:val="0"/>
        <w:caps w:val="0"/>
        <w:u w:val="none"/>
      </w:rPr>
    </w:lvl>
    <w:lvl w:ilvl="4">
      <w:start w:val="1"/>
      <w:numFmt w:val="decimal"/>
      <w:lvlText w:val="%5."/>
      <w:lvlJc w:val="left"/>
      <w:pPr>
        <w:tabs>
          <w:tab w:val="num" w:pos="6480"/>
        </w:tabs>
        <w:ind w:left="0" w:firstLine="5760"/>
      </w:pPr>
      <w:rPr>
        <w:rFonts w:hint="default"/>
        <w:b w:val="0"/>
        <w:i w:val="0"/>
        <w:caps w:val="0"/>
        <w:u w:val="none"/>
      </w:rPr>
    </w:lvl>
    <w:lvl w:ilvl="5">
      <w:start w:val="1"/>
      <w:numFmt w:val="decimal"/>
      <w:lvlText w:val="%6."/>
      <w:lvlJc w:val="left"/>
      <w:pPr>
        <w:tabs>
          <w:tab w:val="num" w:pos="6480"/>
        </w:tabs>
        <w:ind w:left="0" w:firstLine="5760"/>
      </w:pPr>
      <w:rPr>
        <w:rFonts w:hint="default"/>
        <w:b w:val="0"/>
        <w:i w:val="0"/>
        <w:caps w:val="0"/>
        <w:u w:val="none"/>
      </w:rPr>
    </w:lvl>
    <w:lvl w:ilvl="6">
      <w:start w:val="1"/>
      <w:numFmt w:val="decimal"/>
      <w:lvlText w:val="%7."/>
      <w:lvlJc w:val="left"/>
      <w:pPr>
        <w:tabs>
          <w:tab w:val="num" w:pos="6480"/>
        </w:tabs>
        <w:ind w:left="0" w:firstLine="5760"/>
      </w:pPr>
      <w:rPr>
        <w:rFonts w:hint="default"/>
        <w:b w:val="0"/>
        <w:i w:val="0"/>
        <w:caps w:val="0"/>
        <w:u w:val="none"/>
      </w:rPr>
    </w:lvl>
    <w:lvl w:ilvl="7">
      <w:start w:val="1"/>
      <w:numFmt w:val="decimal"/>
      <w:lvlText w:val="%8."/>
      <w:lvlJc w:val="left"/>
      <w:pPr>
        <w:tabs>
          <w:tab w:val="num" w:pos="6480"/>
        </w:tabs>
        <w:ind w:left="0" w:firstLine="5760"/>
      </w:pPr>
      <w:rPr>
        <w:rFonts w:hint="default"/>
        <w:b w:val="0"/>
        <w:i w:val="0"/>
        <w:caps w:val="0"/>
        <w:u w:val="none"/>
      </w:rPr>
    </w:lvl>
    <w:lvl w:ilvl="8">
      <w:start w:val="1"/>
      <w:numFmt w:val="decimal"/>
      <w:lvlText w:val="%9."/>
      <w:lvlJc w:val="left"/>
      <w:pPr>
        <w:tabs>
          <w:tab w:val="num" w:pos="6480"/>
        </w:tabs>
        <w:ind w:left="0" w:firstLine="5760"/>
      </w:pPr>
      <w:rPr>
        <w:rFonts w:hint="default"/>
        <w:b w:val="0"/>
        <w:i w:val="0"/>
        <w:caps w:val="0"/>
        <w:u w:val="none"/>
      </w:rPr>
    </w:lvl>
  </w:abstractNum>
  <w:abstractNum w:abstractNumId="15">
    <w:nsid w:val="1BB364D4"/>
    <w:multiLevelType w:val="multilevel"/>
    <w:tmpl w:val="D4264E4C"/>
    <w:name w:val="zzmpArticle5||Article5|2|4|1|0|2|41||1|4|1||1|4|1||1|4|1||1|4|0||1|4|0||1|4|0||1|4|0||mpNA||"/>
    <w:lvl w:ilvl="0">
      <w:start w:val="1"/>
      <w:numFmt w:val="decimal"/>
      <w:pStyle w:val="Article5L1"/>
      <w:isLgl/>
      <w:suff w:val="nothing"/>
      <w:lvlText w:val="ARTICLE %1 - "/>
      <w:lvlJc w:val="left"/>
      <w:rPr>
        <w:rFonts w:cs="Times New Roman" w:hint="default"/>
        <w:b/>
        <w:i w:val="0"/>
        <w:caps w:val="0"/>
        <w:u w:val="none"/>
      </w:rPr>
    </w:lvl>
    <w:lvl w:ilvl="1">
      <w:start w:val="1"/>
      <w:numFmt w:val="decimal"/>
      <w:pStyle w:val="Article5L2"/>
      <w:isLgl/>
      <w:lvlText w:val="%1.2"/>
      <w:lvlJc w:val="left"/>
      <w:pPr>
        <w:tabs>
          <w:tab w:val="num" w:pos="720"/>
        </w:tabs>
        <w:ind w:left="720" w:hanging="720"/>
      </w:pPr>
      <w:rPr>
        <w:rFonts w:cs="Times New Roman" w:hint="default"/>
        <w:b/>
        <w:i w:val="0"/>
        <w:caps w:val="0"/>
        <w:u w:val="none"/>
      </w:rPr>
    </w:lvl>
    <w:lvl w:ilvl="2">
      <w:start w:val="1"/>
      <w:numFmt w:val="decimal"/>
      <w:pStyle w:val="Article5L3"/>
      <w:isLgl/>
      <w:lvlText w:val="%1.%2.%3"/>
      <w:lvlJc w:val="left"/>
      <w:pPr>
        <w:tabs>
          <w:tab w:val="num" w:pos="1440"/>
        </w:tabs>
        <w:ind w:left="1440" w:hanging="720"/>
      </w:pPr>
      <w:rPr>
        <w:rFonts w:cs="Times New Roman" w:hint="default"/>
        <w:b/>
        <w:i w:val="0"/>
        <w:caps w:val="0"/>
        <w:u w:val="none"/>
      </w:rPr>
    </w:lvl>
    <w:lvl w:ilvl="3">
      <w:start w:val="1"/>
      <w:numFmt w:val="decimal"/>
      <w:pStyle w:val="Article5L4"/>
      <w:isLgl/>
      <w:lvlText w:val="%1.%2.%3.%4"/>
      <w:lvlJc w:val="left"/>
      <w:pPr>
        <w:tabs>
          <w:tab w:val="num" w:pos="2448"/>
        </w:tabs>
        <w:ind w:left="2448" w:hanging="1008"/>
      </w:pPr>
      <w:rPr>
        <w:rFonts w:cs="Times New Roman" w:hint="default"/>
        <w:b/>
        <w:i w:val="0"/>
        <w:caps w:val="0"/>
        <w:u w:val="none"/>
      </w:rPr>
    </w:lvl>
    <w:lvl w:ilvl="4">
      <w:start w:val="1"/>
      <w:numFmt w:val="decimal"/>
      <w:pStyle w:val="Article5L5"/>
      <w:lvlText w:val="%1.%2.%3.%4.%5"/>
      <w:lvlJc w:val="left"/>
      <w:pPr>
        <w:tabs>
          <w:tab w:val="num" w:pos="4032"/>
        </w:tabs>
        <w:ind w:left="4320" w:hanging="1440"/>
      </w:pPr>
      <w:rPr>
        <w:rFonts w:cs="Times New Roman" w:hint="default"/>
        <w:b w:val="0"/>
        <w:i w:val="0"/>
        <w:caps w:val="0"/>
        <w:u w:val="none"/>
      </w:rPr>
    </w:lvl>
    <w:lvl w:ilvl="5">
      <w:start w:val="1"/>
      <w:numFmt w:val="lowerLetter"/>
      <w:pStyle w:val="Article5L6"/>
      <w:lvlText w:val="(%6)"/>
      <w:lvlJc w:val="left"/>
      <w:pPr>
        <w:tabs>
          <w:tab w:val="num" w:pos="1440"/>
        </w:tabs>
        <w:ind w:firstLine="720"/>
      </w:pPr>
      <w:rPr>
        <w:rFonts w:cs="Times New Roman" w:hint="default"/>
        <w:b w:val="0"/>
        <w:i w:val="0"/>
        <w:caps w:val="0"/>
        <w:u w:val="none"/>
      </w:rPr>
    </w:lvl>
    <w:lvl w:ilvl="6">
      <w:start w:val="1"/>
      <w:numFmt w:val="lowerRoman"/>
      <w:pStyle w:val="Article5L7"/>
      <w:lvlText w:val="(%7)"/>
      <w:lvlJc w:val="left"/>
      <w:pPr>
        <w:tabs>
          <w:tab w:val="num" w:pos="2160"/>
        </w:tabs>
        <w:ind w:firstLine="1440"/>
      </w:pPr>
      <w:rPr>
        <w:rFonts w:cs="Times New Roman" w:hint="default"/>
        <w:b w:val="0"/>
        <w:i w:val="0"/>
        <w:caps w:val="0"/>
        <w:u w:val="none"/>
      </w:rPr>
    </w:lvl>
    <w:lvl w:ilvl="7">
      <w:start w:val="1"/>
      <w:numFmt w:val="decimal"/>
      <w:pStyle w:val="Article5L8"/>
      <w:lvlText w:val="(%8)"/>
      <w:lvlJc w:val="left"/>
      <w:pPr>
        <w:tabs>
          <w:tab w:val="num" w:pos="2880"/>
        </w:tabs>
        <w:ind w:firstLine="2160"/>
      </w:pPr>
      <w:rPr>
        <w:rFonts w:cs="Times New Roman" w:hint="default"/>
        <w:b w:val="0"/>
        <w:i w:val="0"/>
        <w:caps w:val="0"/>
        <w:u w:val="none"/>
      </w:rPr>
    </w:lvl>
    <w:lvl w:ilvl="8">
      <w:start w:val="1"/>
      <w:numFmt w:val="none"/>
      <w:suff w:val="nothing"/>
      <w:lvlText w:val=""/>
      <w:lvlJc w:val="left"/>
      <w:rPr>
        <w:rFonts w:cs="Times New Roman" w:hint="default"/>
        <w:b w:val="0"/>
        <w:i w:val="0"/>
        <w:caps w:val="0"/>
        <w:u w:val="none"/>
      </w:rPr>
    </w:lvl>
  </w:abstractNum>
  <w:abstractNum w:abstractNumId="16">
    <w:nsid w:val="1DDD6FF6"/>
    <w:multiLevelType w:val="hybridMultilevel"/>
    <w:tmpl w:val="FD9861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0CF5F25"/>
    <w:multiLevelType w:val="multilevel"/>
    <w:tmpl w:val="1756B50E"/>
    <w:lvl w:ilvl="0">
      <w:start w:val="7"/>
      <w:numFmt w:val="decimal"/>
      <w:lvlText w:val="%1."/>
      <w:lvlJc w:val="left"/>
      <w:pPr>
        <w:tabs>
          <w:tab w:val="num" w:pos="360"/>
        </w:tabs>
        <w:ind w:left="216" w:hanging="216"/>
      </w:pPr>
      <w:rPr>
        <w:rFonts w:cs="Times New Roman" w:hint="default"/>
        <w:b/>
        <w:i w:val="0"/>
        <w:color w:val="auto"/>
        <w:sz w:val="20"/>
        <w:u w:val="none"/>
      </w:rPr>
    </w:lvl>
    <w:lvl w:ilvl="1">
      <w:start w:val="1"/>
      <w:numFmt w:val="decimal"/>
      <w:lvlText w:val="%1.%2."/>
      <w:lvlJc w:val="left"/>
      <w:pPr>
        <w:tabs>
          <w:tab w:val="num" w:pos="252"/>
        </w:tabs>
        <w:ind w:left="252" w:hanging="360"/>
      </w:pPr>
      <w:rPr>
        <w:rFonts w:ascii="Times New Roman Bold" w:hAnsi="Times New Roman Bold" w:cs="Times New Roman" w:hint="default"/>
        <w:b/>
        <w:i w:val="0"/>
        <w:color w:val="auto"/>
      </w:rPr>
    </w:lvl>
    <w:lvl w:ilvl="2">
      <w:start w:val="1"/>
      <w:numFmt w:val="decimal"/>
      <w:lvlText w:val="%1.%2.%3."/>
      <w:lvlJc w:val="left"/>
      <w:pPr>
        <w:tabs>
          <w:tab w:val="num" w:pos="900"/>
        </w:tabs>
        <w:ind w:left="684" w:hanging="504"/>
      </w:pPr>
      <w:rPr>
        <w:rFonts w:ascii="Times New Roman" w:hAnsi="Times New Roman" w:cs="Times New Roman" w:hint="default"/>
        <w:b w:val="0"/>
        <w:i w:val="0"/>
        <w:sz w:val="20"/>
      </w:rPr>
    </w:lvl>
    <w:lvl w:ilvl="3">
      <w:start w:val="1"/>
      <w:numFmt w:val="decimal"/>
      <w:lvlText w:val="%1.%2.%3.%4."/>
      <w:lvlJc w:val="left"/>
      <w:pPr>
        <w:tabs>
          <w:tab w:val="num" w:pos="1260"/>
        </w:tabs>
        <w:ind w:left="1188" w:hanging="648"/>
      </w:pPr>
      <w:rPr>
        <w:rFonts w:cs="Times New Roman" w:hint="default"/>
      </w:rPr>
    </w:lvl>
    <w:lvl w:ilvl="4">
      <w:start w:val="1"/>
      <w:numFmt w:val="decimal"/>
      <w:lvlText w:val="%1.%2.%3.%4.%5."/>
      <w:lvlJc w:val="left"/>
      <w:pPr>
        <w:tabs>
          <w:tab w:val="num" w:pos="1980"/>
        </w:tabs>
        <w:ind w:left="1692" w:hanging="792"/>
      </w:pPr>
      <w:rPr>
        <w:rFonts w:cs="Times New Roman" w:hint="default"/>
      </w:rPr>
    </w:lvl>
    <w:lvl w:ilvl="5">
      <w:start w:val="1"/>
      <w:numFmt w:val="decimal"/>
      <w:lvlText w:val="%1.%2.%3.%4.%5.%6."/>
      <w:lvlJc w:val="left"/>
      <w:pPr>
        <w:tabs>
          <w:tab w:val="num" w:pos="2340"/>
        </w:tabs>
        <w:ind w:left="2196" w:hanging="936"/>
      </w:pPr>
      <w:rPr>
        <w:rFonts w:cs="Times New Roman" w:hint="default"/>
      </w:rPr>
    </w:lvl>
    <w:lvl w:ilvl="6">
      <w:start w:val="1"/>
      <w:numFmt w:val="decimal"/>
      <w:lvlText w:val="%1.%2.%3.%4.%5.%6.%7."/>
      <w:lvlJc w:val="left"/>
      <w:pPr>
        <w:tabs>
          <w:tab w:val="num" w:pos="3060"/>
        </w:tabs>
        <w:ind w:left="2700" w:hanging="1080"/>
      </w:pPr>
      <w:rPr>
        <w:rFonts w:cs="Times New Roman" w:hint="default"/>
      </w:rPr>
    </w:lvl>
    <w:lvl w:ilvl="7">
      <w:start w:val="1"/>
      <w:numFmt w:val="decimal"/>
      <w:lvlText w:val="%1.%2.%3.%4.%5.%6.%7.%8."/>
      <w:lvlJc w:val="left"/>
      <w:pPr>
        <w:tabs>
          <w:tab w:val="num" w:pos="3420"/>
        </w:tabs>
        <w:ind w:left="3204" w:hanging="1224"/>
      </w:pPr>
      <w:rPr>
        <w:rFonts w:cs="Times New Roman" w:hint="default"/>
      </w:rPr>
    </w:lvl>
    <w:lvl w:ilvl="8">
      <w:start w:val="1"/>
      <w:numFmt w:val="decimal"/>
      <w:lvlText w:val="%1.%2.%3.%4.%5.%6.%7.%8.%9."/>
      <w:lvlJc w:val="left"/>
      <w:pPr>
        <w:tabs>
          <w:tab w:val="num" w:pos="4140"/>
        </w:tabs>
        <w:ind w:left="3780" w:hanging="1440"/>
      </w:pPr>
      <w:rPr>
        <w:rFonts w:cs="Times New Roman" w:hint="default"/>
      </w:rPr>
    </w:lvl>
  </w:abstractNum>
  <w:abstractNum w:abstractNumId="18">
    <w:nsid w:val="22042A7F"/>
    <w:multiLevelType w:val="multilevel"/>
    <w:tmpl w:val="450A1056"/>
    <w:name w:val="zzmpCommTrans||CommTrans|2|1|1|1|10|32||1|10|32||1|12|33||mpNA||mpNA||mpNA||mpNA||mpNA||mpNA||"/>
    <w:lvl w:ilvl="0">
      <w:start w:val="1"/>
      <w:numFmt w:val="decimal"/>
      <w:lvlText w:val="%1."/>
      <w:lvlJc w:val="left"/>
      <w:pPr>
        <w:tabs>
          <w:tab w:val="num" w:pos="432"/>
        </w:tabs>
      </w:pPr>
      <w:rPr>
        <w:rFonts w:cs="Times New Roman"/>
        <w:b w:val="0"/>
        <w:i w:val="0"/>
        <w:caps w:val="0"/>
        <w:smallCaps w:val="0"/>
        <w:u w:val="none"/>
      </w:rPr>
    </w:lvl>
    <w:lvl w:ilvl="1">
      <w:start w:val="1"/>
      <w:numFmt w:val="decimal"/>
      <w:lvlText w:val="%1.%2"/>
      <w:lvlJc w:val="left"/>
      <w:pPr>
        <w:tabs>
          <w:tab w:val="num" w:pos="432"/>
        </w:tabs>
      </w:pPr>
      <w:rPr>
        <w:rFonts w:ascii="Times New Roman" w:hAnsi="Times New Roman" w:cs="Times New Roman" w:hint="default"/>
        <w:b w:val="0"/>
        <w:i w:val="0"/>
        <w:caps w:val="0"/>
        <w:sz w:val="20"/>
        <w:szCs w:val="20"/>
        <w:u w:val="none"/>
      </w:rPr>
    </w:lvl>
    <w:lvl w:ilvl="2">
      <w:start w:val="1"/>
      <w:numFmt w:val="lowerLetter"/>
      <w:lvlText w:val="(%3)"/>
      <w:lvlJc w:val="left"/>
      <w:pPr>
        <w:tabs>
          <w:tab w:val="num" w:pos="2160"/>
        </w:tabs>
        <w:ind w:left="2160" w:hanging="720"/>
      </w:pPr>
      <w:rPr>
        <w:rFonts w:cs="Times New Roman"/>
        <w:b/>
        <w:i w:val="0"/>
        <w:caps w:val="0"/>
        <w:u w:val="none"/>
      </w:rPr>
    </w:lvl>
    <w:lvl w:ilvl="3">
      <w:start w:val="1"/>
      <w:numFmt w:val="lowerLetter"/>
      <w:lvlText w:val="(%4)"/>
      <w:lvlJc w:val="left"/>
      <w:pPr>
        <w:tabs>
          <w:tab w:val="num" w:pos="2520"/>
        </w:tabs>
        <w:ind w:left="2520" w:hanging="720"/>
      </w:pPr>
      <w:rPr>
        <w:rFonts w:cs="Times New Roman"/>
        <w:b/>
        <w:i w:val="0"/>
        <w:caps w:val="0"/>
        <w:u w:val="none"/>
      </w:rPr>
    </w:lvl>
    <w:lvl w:ilvl="4">
      <w:start w:val="1"/>
      <w:numFmt w:val="decimal"/>
      <w:lvlText w:val="%5."/>
      <w:lvlJc w:val="left"/>
      <w:pPr>
        <w:tabs>
          <w:tab w:val="num" w:pos="6480"/>
        </w:tabs>
        <w:ind w:firstLine="5760"/>
      </w:pPr>
      <w:rPr>
        <w:rFonts w:cs="Times New Roman"/>
        <w:b w:val="0"/>
        <w:i w:val="0"/>
        <w:caps w:val="0"/>
        <w:u w:val="none"/>
      </w:rPr>
    </w:lvl>
    <w:lvl w:ilvl="5">
      <w:start w:val="1"/>
      <w:numFmt w:val="decimal"/>
      <w:lvlText w:val="%6."/>
      <w:lvlJc w:val="left"/>
      <w:pPr>
        <w:tabs>
          <w:tab w:val="num" w:pos="6480"/>
        </w:tabs>
        <w:ind w:firstLine="5760"/>
      </w:pPr>
      <w:rPr>
        <w:rFonts w:cs="Times New Roman"/>
        <w:b w:val="0"/>
        <w:i w:val="0"/>
        <w:caps w:val="0"/>
        <w:u w:val="none"/>
      </w:rPr>
    </w:lvl>
    <w:lvl w:ilvl="6">
      <w:start w:val="1"/>
      <w:numFmt w:val="decimal"/>
      <w:lvlText w:val="%7."/>
      <w:lvlJc w:val="left"/>
      <w:pPr>
        <w:tabs>
          <w:tab w:val="num" w:pos="6480"/>
        </w:tabs>
        <w:ind w:firstLine="5760"/>
      </w:pPr>
      <w:rPr>
        <w:rFonts w:cs="Times New Roman"/>
        <w:b w:val="0"/>
        <w:i w:val="0"/>
        <w:caps w:val="0"/>
        <w:u w:val="none"/>
      </w:rPr>
    </w:lvl>
    <w:lvl w:ilvl="7">
      <w:start w:val="1"/>
      <w:numFmt w:val="decimal"/>
      <w:lvlText w:val="%8."/>
      <w:lvlJc w:val="left"/>
      <w:pPr>
        <w:tabs>
          <w:tab w:val="num" w:pos="6480"/>
        </w:tabs>
        <w:ind w:firstLine="5760"/>
      </w:pPr>
      <w:rPr>
        <w:rFonts w:cs="Times New Roman"/>
        <w:b w:val="0"/>
        <w:i w:val="0"/>
        <w:caps w:val="0"/>
        <w:u w:val="none"/>
      </w:rPr>
    </w:lvl>
    <w:lvl w:ilvl="8">
      <w:start w:val="1"/>
      <w:numFmt w:val="decimal"/>
      <w:lvlText w:val="%9."/>
      <w:lvlJc w:val="left"/>
      <w:pPr>
        <w:tabs>
          <w:tab w:val="num" w:pos="6480"/>
        </w:tabs>
        <w:ind w:firstLine="5760"/>
      </w:pPr>
      <w:rPr>
        <w:rFonts w:cs="Times New Roman"/>
        <w:b w:val="0"/>
        <w:i w:val="0"/>
        <w:caps w:val="0"/>
        <w:u w:val="none"/>
      </w:rPr>
    </w:lvl>
  </w:abstractNum>
  <w:abstractNum w:abstractNumId="19">
    <w:nsid w:val="221F296D"/>
    <w:multiLevelType w:val="hybridMultilevel"/>
    <w:tmpl w:val="E9306EE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269979E6"/>
    <w:multiLevelType w:val="hybridMultilevel"/>
    <w:tmpl w:val="9AF2C6D2"/>
    <w:lvl w:ilvl="0" w:tplc="E2BE1BA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6C620EA"/>
    <w:multiLevelType w:val="hybridMultilevel"/>
    <w:tmpl w:val="C34E2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5B444F"/>
    <w:multiLevelType w:val="hybridMultilevel"/>
    <w:tmpl w:val="949CA864"/>
    <w:lvl w:ilvl="0" w:tplc="E2BE1BA4">
      <w:start w:val="1"/>
      <w:numFmt w:val="bullet"/>
      <w:lvlText w:val=""/>
      <w:lvlJc w:val="left"/>
      <w:pPr>
        <w:tabs>
          <w:tab w:val="num" w:pos="1786"/>
        </w:tabs>
        <w:ind w:left="1786" w:hanging="360"/>
      </w:pPr>
      <w:rPr>
        <w:rFonts w:ascii="Wingdings" w:hAnsi="Wingdings" w:hint="default"/>
      </w:rPr>
    </w:lvl>
    <w:lvl w:ilvl="1" w:tplc="04090003" w:tentative="1">
      <w:start w:val="1"/>
      <w:numFmt w:val="bullet"/>
      <w:lvlText w:val="o"/>
      <w:lvlJc w:val="left"/>
      <w:pPr>
        <w:ind w:left="2146" w:hanging="360"/>
      </w:pPr>
      <w:rPr>
        <w:rFonts w:ascii="Courier New" w:hAnsi="Courier New" w:cs="Symbol"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Symbol"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Symbol" w:hint="default"/>
      </w:rPr>
    </w:lvl>
    <w:lvl w:ilvl="8" w:tplc="04090005" w:tentative="1">
      <w:start w:val="1"/>
      <w:numFmt w:val="bullet"/>
      <w:lvlText w:val=""/>
      <w:lvlJc w:val="left"/>
      <w:pPr>
        <w:ind w:left="7186" w:hanging="360"/>
      </w:pPr>
      <w:rPr>
        <w:rFonts w:ascii="Wingdings" w:hAnsi="Wingdings" w:hint="default"/>
      </w:rPr>
    </w:lvl>
  </w:abstractNum>
  <w:abstractNum w:abstractNumId="23">
    <w:nsid w:val="306C6704"/>
    <w:multiLevelType w:val="multilevel"/>
    <w:tmpl w:val="8F7053B6"/>
    <w:name w:val="zzmpCommTrans2||CommTrans2|2|1|1|1|2|32||1|2|32||1|2|32||mpNA||mpNA||mpNA||mpNA||mpNA||mpNA||"/>
    <w:lvl w:ilvl="0">
      <w:start w:val="1"/>
      <w:numFmt w:val="decimal"/>
      <w:pStyle w:val="CommTrans2L1"/>
      <w:lvlText w:val="%1."/>
      <w:lvlJc w:val="left"/>
      <w:pPr>
        <w:tabs>
          <w:tab w:val="num" w:pos="720"/>
        </w:tabs>
      </w:pPr>
      <w:rPr>
        <w:rFonts w:ascii="Times New Roman" w:hAnsi="Times New Roman" w:cs="Times New Roman"/>
        <w:b w:val="0"/>
        <w:i w:val="0"/>
        <w:caps w:val="0"/>
        <w:smallCaps w:val="0"/>
        <w:sz w:val="20"/>
        <w:u w:val="none"/>
      </w:rPr>
    </w:lvl>
    <w:lvl w:ilvl="1">
      <w:start w:val="1"/>
      <w:numFmt w:val="decimal"/>
      <w:pStyle w:val="CommTrans2L2"/>
      <w:lvlText w:val="%1.%2"/>
      <w:lvlJc w:val="left"/>
      <w:pPr>
        <w:tabs>
          <w:tab w:val="num" w:pos="1440"/>
        </w:tabs>
        <w:ind w:firstLine="720"/>
      </w:pPr>
      <w:rPr>
        <w:rFonts w:ascii="Times New Roman" w:hAnsi="Times New Roman" w:cs="Times New Roman"/>
        <w:b w:val="0"/>
        <w:i w:val="0"/>
        <w:caps w:val="0"/>
        <w:sz w:val="20"/>
        <w:u w:val="none"/>
      </w:rPr>
    </w:lvl>
    <w:lvl w:ilvl="2">
      <w:start w:val="1"/>
      <w:numFmt w:val="decimal"/>
      <w:pStyle w:val="CommTrans2L3"/>
      <w:lvlText w:val="%1.%2.%3"/>
      <w:lvlJc w:val="left"/>
      <w:pPr>
        <w:tabs>
          <w:tab w:val="num" w:pos="2160"/>
        </w:tabs>
        <w:ind w:firstLine="1440"/>
      </w:pPr>
      <w:rPr>
        <w:rFonts w:ascii="Times New Roman" w:hAnsi="Times New Roman" w:cs="Times New Roman"/>
        <w:b w:val="0"/>
        <w:i w:val="0"/>
        <w:caps w:val="0"/>
        <w:sz w:val="20"/>
        <w:u w:val="none"/>
      </w:rPr>
    </w:lvl>
    <w:lvl w:ilvl="3">
      <w:start w:val="1"/>
      <w:numFmt w:val="lowerLetter"/>
      <w:lvlText w:val="(%4)"/>
      <w:lvlJc w:val="left"/>
      <w:pPr>
        <w:tabs>
          <w:tab w:val="num" w:pos="2520"/>
        </w:tabs>
        <w:ind w:left="2520" w:hanging="720"/>
      </w:pPr>
      <w:rPr>
        <w:rFonts w:cs="Times New Roman"/>
        <w:b/>
        <w:i w:val="0"/>
        <w:caps w:val="0"/>
        <w:u w:val="none"/>
      </w:rPr>
    </w:lvl>
    <w:lvl w:ilvl="4">
      <w:start w:val="1"/>
      <w:numFmt w:val="decimal"/>
      <w:lvlText w:val="%5."/>
      <w:lvlJc w:val="left"/>
      <w:pPr>
        <w:tabs>
          <w:tab w:val="num" w:pos="6480"/>
        </w:tabs>
        <w:ind w:firstLine="5760"/>
      </w:pPr>
      <w:rPr>
        <w:rFonts w:cs="Times New Roman"/>
        <w:b w:val="0"/>
        <w:i w:val="0"/>
        <w:caps w:val="0"/>
        <w:u w:val="none"/>
      </w:rPr>
    </w:lvl>
    <w:lvl w:ilvl="5">
      <w:start w:val="1"/>
      <w:numFmt w:val="decimal"/>
      <w:lvlText w:val="%6."/>
      <w:lvlJc w:val="left"/>
      <w:pPr>
        <w:tabs>
          <w:tab w:val="num" w:pos="6480"/>
        </w:tabs>
        <w:ind w:firstLine="5760"/>
      </w:pPr>
      <w:rPr>
        <w:rFonts w:cs="Times New Roman"/>
        <w:b w:val="0"/>
        <w:i w:val="0"/>
        <w:caps w:val="0"/>
        <w:u w:val="none"/>
      </w:rPr>
    </w:lvl>
    <w:lvl w:ilvl="6">
      <w:start w:val="1"/>
      <w:numFmt w:val="decimal"/>
      <w:lvlText w:val="%7."/>
      <w:lvlJc w:val="left"/>
      <w:pPr>
        <w:tabs>
          <w:tab w:val="num" w:pos="6480"/>
        </w:tabs>
        <w:ind w:firstLine="5760"/>
      </w:pPr>
      <w:rPr>
        <w:rFonts w:cs="Times New Roman"/>
        <w:b w:val="0"/>
        <w:i w:val="0"/>
        <w:caps w:val="0"/>
        <w:u w:val="none"/>
      </w:rPr>
    </w:lvl>
    <w:lvl w:ilvl="7">
      <w:start w:val="1"/>
      <w:numFmt w:val="decimal"/>
      <w:lvlText w:val="%8."/>
      <w:lvlJc w:val="left"/>
      <w:pPr>
        <w:tabs>
          <w:tab w:val="num" w:pos="6480"/>
        </w:tabs>
        <w:ind w:firstLine="5760"/>
      </w:pPr>
      <w:rPr>
        <w:rFonts w:cs="Times New Roman"/>
        <w:b w:val="0"/>
        <w:i w:val="0"/>
        <w:caps w:val="0"/>
        <w:u w:val="none"/>
      </w:rPr>
    </w:lvl>
    <w:lvl w:ilvl="8">
      <w:start w:val="1"/>
      <w:numFmt w:val="decimal"/>
      <w:lvlText w:val="%9."/>
      <w:lvlJc w:val="left"/>
      <w:pPr>
        <w:tabs>
          <w:tab w:val="num" w:pos="6480"/>
        </w:tabs>
        <w:ind w:firstLine="5760"/>
      </w:pPr>
      <w:rPr>
        <w:rFonts w:cs="Times New Roman"/>
        <w:b w:val="0"/>
        <w:i w:val="0"/>
        <w:caps w:val="0"/>
        <w:u w:val="none"/>
      </w:rPr>
    </w:lvl>
  </w:abstractNum>
  <w:abstractNum w:abstractNumId="24">
    <w:nsid w:val="313454BC"/>
    <w:multiLevelType w:val="hybridMultilevel"/>
    <w:tmpl w:val="D056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6932B9"/>
    <w:multiLevelType w:val="hybridMultilevel"/>
    <w:tmpl w:val="36805E04"/>
    <w:lvl w:ilvl="0" w:tplc="C364736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AEA71F0"/>
    <w:multiLevelType w:val="multilevel"/>
    <w:tmpl w:val="D5A0F342"/>
    <w:name w:val="GCD1"/>
    <w:lvl w:ilvl="0">
      <w:start w:val="1"/>
      <w:numFmt w:val="decimal"/>
      <w:pStyle w:val="GCD1L1"/>
      <w:lvlText w:val="%1."/>
      <w:lvlJc w:val="left"/>
      <w:pPr>
        <w:tabs>
          <w:tab w:val="num" w:pos="720"/>
        </w:tabs>
        <w:ind w:left="0" w:firstLine="0"/>
      </w:pPr>
      <w:rPr>
        <w:rFonts w:cs="Times New Roman" w:hint="default"/>
        <w:b/>
        <w:i w:val="0"/>
        <w:caps/>
        <w:smallCaps w:val="0"/>
        <w:strike w:val="0"/>
        <w:dstrike w:val="0"/>
        <w:vanish w:val="0"/>
        <w:color w:val="000000"/>
        <w:sz w:val="20"/>
        <w:szCs w:val="20"/>
        <w:u w:val="none"/>
        <w:effect w:val="none"/>
        <w:vertAlign w:val="baseline"/>
      </w:rPr>
    </w:lvl>
    <w:lvl w:ilvl="1">
      <w:start w:val="1"/>
      <w:numFmt w:val="decimal"/>
      <w:pStyle w:val="GCD1L2"/>
      <w:lvlText w:val="%1.%2."/>
      <w:lvlJc w:val="left"/>
      <w:pPr>
        <w:tabs>
          <w:tab w:val="num" w:pos="1440"/>
        </w:tabs>
        <w:ind w:left="720" w:firstLine="0"/>
      </w:pPr>
      <w:rPr>
        <w:rFonts w:ascii="Calibri" w:hAnsi="Calibri" w:cs="Wingdings" w:hint="default"/>
        <w:b w:val="0"/>
        <w:i w:val="0"/>
        <w:caps w:val="0"/>
        <w:smallCaps w:val="0"/>
        <w:strike w:val="0"/>
        <w:dstrike w:val="0"/>
        <w:vanish w:val="0"/>
        <w:color w:val="000000"/>
        <w:sz w:val="20"/>
        <w:szCs w:val="20"/>
        <w:u w:val="none"/>
        <w:effect w:val="none"/>
        <w:vertAlign w:val="baseline"/>
      </w:rPr>
    </w:lvl>
    <w:lvl w:ilvl="2">
      <w:start w:val="1"/>
      <w:numFmt w:val="decimal"/>
      <w:pStyle w:val="GCD1L3"/>
      <w:lvlText w:val="%1.%2.%3."/>
      <w:lvlJc w:val="left"/>
      <w:pPr>
        <w:tabs>
          <w:tab w:val="num" w:pos="2304"/>
        </w:tabs>
        <w:ind w:left="1440" w:firstLine="0"/>
      </w:pPr>
      <w:rPr>
        <w:rFonts w:cs="Times New Roman" w:hint="default"/>
        <w:b w:val="0"/>
        <w:i w:val="0"/>
        <w:caps w:val="0"/>
        <w:smallCaps w:val="0"/>
        <w:strike w:val="0"/>
        <w:dstrike w:val="0"/>
        <w:vanish w:val="0"/>
        <w:color w:val="000000"/>
        <w:u w:val="none"/>
        <w:effect w:val="none"/>
        <w:vertAlign w:val="baseline"/>
      </w:rPr>
    </w:lvl>
    <w:lvl w:ilvl="3">
      <w:start w:val="1"/>
      <w:numFmt w:val="lowerLetter"/>
      <w:pStyle w:val="GCD1L4"/>
      <w:lvlText w:val="(%4)"/>
      <w:lvlJc w:val="left"/>
      <w:pPr>
        <w:tabs>
          <w:tab w:val="num" w:pos="2520"/>
        </w:tabs>
        <w:ind w:left="2160" w:firstLine="0"/>
      </w:pPr>
      <w:rPr>
        <w:rFonts w:cs="Times New Roman" w:hint="default"/>
        <w:b w:val="0"/>
        <w:i w:val="0"/>
        <w:caps w:val="0"/>
        <w:smallCaps w:val="0"/>
        <w:strike w:val="0"/>
        <w:dstrike w:val="0"/>
        <w:vanish w:val="0"/>
        <w:color w:val="000000"/>
        <w:u w:val="none"/>
        <w:effect w:val="none"/>
        <w:vertAlign w:val="baseline"/>
      </w:rPr>
    </w:lvl>
    <w:lvl w:ilvl="4">
      <w:start w:val="1"/>
      <w:numFmt w:val="lowerRoman"/>
      <w:pStyle w:val="GCD1L5"/>
      <w:lvlText w:val="(%5)"/>
      <w:lvlJc w:val="left"/>
      <w:pPr>
        <w:tabs>
          <w:tab w:val="num" w:pos="3600"/>
        </w:tabs>
        <w:ind w:left="2880" w:firstLine="0"/>
      </w:pPr>
      <w:rPr>
        <w:rFonts w:cs="Times New Roman" w:hint="default"/>
        <w:b w:val="0"/>
        <w:i w:val="0"/>
        <w:caps w:val="0"/>
        <w:smallCaps w:val="0"/>
        <w:strike w:val="0"/>
        <w:dstrike w:val="0"/>
        <w:vanish w:val="0"/>
        <w:color w:val="000000"/>
        <w:u w:val="none"/>
        <w:effect w:val="none"/>
        <w:vertAlign w:val="baseline"/>
      </w:rPr>
    </w:lvl>
    <w:lvl w:ilvl="5">
      <w:start w:val="1"/>
      <w:numFmt w:val="lowerLetter"/>
      <w:pStyle w:val="GCD1L6"/>
      <w:lvlText w:val="(%6)"/>
      <w:lvlJc w:val="left"/>
      <w:pPr>
        <w:tabs>
          <w:tab w:val="num" w:pos="3960"/>
        </w:tabs>
        <w:ind w:left="3600" w:firstLine="0"/>
      </w:pPr>
      <w:rPr>
        <w:rFonts w:cs="Times New Roman" w:hint="default"/>
        <w:b w:val="0"/>
        <w:i w:val="0"/>
        <w:caps w:val="0"/>
        <w:smallCaps w:val="0"/>
        <w:strike w:val="0"/>
        <w:dstrike w:val="0"/>
        <w:vanish w:val="0"/>
        <w:color w:val="000000"/>
        <w:u w:val="none"/>
        <w:effect w:val="none"/>
        <w:vertAlign w:val="baseline"/>
      </w:rPr>
    </w:lvl>
    <w:lvl w:ilvl="6">
      <w:start w:val="1"/>
      <w:numFmt w:val="lowerRoman"/>
      <w:pStyle w:val="GCD1L7"/>
      <w:lvlText w:val="(%7)"/>
      <w:lvlJc w:val="left"/>
      <w:pPr>
        <w:tabs>
          <w:tab w:val="num" w:pos="5040"/>
        </w:tabs>
        <w:ind w:left="4320" w:firstLine="0"/>
      </w:pPr>
      <w:rPr>
        <w:rFonts w:cs="Times New Roman" w:hint="default"/>
        <w:b w:val="0"/>
        <w:i w:val="0"/>
        <w:caps w:val="0"/>
        <w:smallCaps w:val="0"/>
        <w:strike w:val="0"/>
        <w:dstrike w:val="0"/>
        <w:vanish w:val="0"/>
        <w:color w:val="000000"/>
        <w:u w:val="none"/>
        <w:effect w:val="none"/>
        <w:vertAlign w:val="baseli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3CD21341"/>
    <w:multiLevelType w:val="hybridMultilevel"/>
    <w:tmpl w:val="A7BE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DD503A"/>
    <w:multiLevelType w:val="hybridMultilevel"/>
    <w:tmpl w:val="F420FF06"/>
    <w:lvl w:ilvl="0" w:tplc="E2BE1BA4">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DAB564E"/>
    <w:multiLevelType w:val="hybridMultilevel"/>
    <w:tmpl w:val="60AAE548"/>
    <w:lvl w:ilvl="0" w:tplc="E2BE1BA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E350FBB"/>
    <w:multiLevelType w:val="hybridMultilevel"/>
    <w:tmpl w:val="5D120D78"/>
    <w:lvl w:ilvl="0" w:tplc="E5C444DE">
      <w:start w:val="1"/>
      <w:numFmt w:val="upperLetter"/>
      <w:lvlText w:val="%1."/>
      <w:lvlJc w:val="left"/>
      <w:pPr>
        <w:ind w:left="2160" w:hanging="144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4EFF45CF"/>
    <w:multiLevelType w:val="hybridMultilevel"/>
    <w:tmpl w:val="B232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297261"/>
    <w:multiLevelType w:val="multilevel"/>
    <w:tmpl w:val="B8D8EB8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0" w:firstLine="0"/>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5233B2E"/>
    <w:multiLevelType w:val="hybridMultilevel"/>
    <w:tmpl w:val="06BA6FC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5776242"/>
    <w:multiLevelType w:val="hybridMultilevel"/>
    <w:tmpl w:val="810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EA7939"/>
    <w:multiLevelType w:val="hybridMultilevel"/>
    <w:tmpl w:val="A61283EA"/>
    <w:lvl w:ilvl="0" w:tplc="265E3E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51321ED"/>
    <w:multiLevelType w:val="multilevel"/>
    <w:tmpl w:val="5A945F58"/>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7">
    <w:nsid w:val="75A87BD7"/>
    <w:multiLevelType w:val="hybridMultilevel"/>
    <w:tmpl w:val="925C6F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652032F"/>
    <w:multiLevelType w:val="hybridMultilevel"/>
    <w:tmpl w:val="ACA02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3"/>
  </w:num>
  <w:num w:numId="18">
    <w:abstractNumId w:val="18"/>
  </w:num>
  <w:num w:numId="19">
    <w:abstractNumId w:val="30"/>
  </w:num>
  <w:num w:numId="20">
    <w:abstractNumId w:val="36"/>
  </w:num>
  <w:num w:numId="21">
    <w:abstractNumId w:val="10"/>
  </w:num>
  <w:num w:numId="22">
    <w:abstractNumId w:val="1"/>
  </w:num>
  <w:num w:numId="23">
    <w:abstractNumId w:val="15"/>
  </w:num>
  <w:num w:numId="24">
    <w:abstractNumId w:val="25"/>
  </w:num>
  <w:num w:numId="25">
    <w:abstractNumId w:val="33"/>
  </w:num>
  <w:num w:numId="26">
    <w:abstractNumId w:val="5"/>
  </w:num>
  <w:num w:numId="27">
    <w:abstractNumId w:val="19"/>
  </w:num>
  <w:num w:numId="28">
    <w:abstractNumId w:val="35"/>
  </w:num>
  <w:num w:numId="29">
    <w:abstractNumId w:val="14"/>
  </w:num>
  <w:num w:numId="30">
    <w:abstractNumId w:val="21"/>
  </w:num>
  <w:num w:numId="31">
    <w:abstractNumId w:val="34"/>
  </w:num>
  <w:num w:numId="32">
    <w:abstractNumId w:val="38"/>
  </w:num>
  <w:num w:numId="33">
    <w:abstractNumId w:val="26"/>
  </w:num>
  <w:num w:numId="34">
    <w:abstractNumId w:val="8"/>
  </w:num>
  <w:num w:numId="35">
    <w:abstractNumId w:val="11"/>
  </w:num>
  <w:num w:numId="36">
    <w:abstractNumId w:val="28"/>
  </w:num>
  <w:num w:numId="37">
    <w:abstractNumId w:val="20"/>
  </w:num>
  <w:num w:numId="38">
    <w:abstractNumId w:val="22"/>
  </w:num>
  <w:num w:numId="39">
    <w:abstractNumId w:val="16"/>
  </w:num>
  <w:num w:numId="40">
    <w:abstractNumId w:val="32"/>
  </w:num>
  <w:num w:numId="41">
    <w:abstractNumId w:val="17"/>
  </w:num>
  <w:num w:numId="42">
    <w:abstractNumId w:val="29"/>
  </w:num>
  <w:num w:numId="43">
    <w:abstractNumId w:val="24"/>
  </w:num>
  <w:num w:numId="44">
    <w:abstractNumId w:val="13"/>
  </w:num>
  <w:num w:numId="45">
    <w:abstractNumId w:val="3"/>
  </w:num>
  <w:num w:numId="46">
    <w:abstractNumId w:val="37"/>
  </w:num>
  <w:num w:numId="47">
    <w:abstractNumId w:val="31"/>
  </w:num>
  <w:num w:numId="48">
    <w:abstractNumId w:val="6"/>
  </w:num>
  <w:num w:numId="49">
    <w:abstractNumId w:val="4"/>
  </w:num>
  <w:num w:numId="50">
    <w:abstractNumId w:val="27"/>
  </w:num>
  <w:num w:numId="51">
    <w:abstractNumId w:val="9"/>
  </w:num>
  <w:num w:numId="52">
    <w:abstractNumId w:val="0"/>
  </w:num>
  <w:num w:numId="53">
    <w:abstractNumId w:val="7"/>
  </w:num>
  <w:num w:numId="54">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E68"/>
    <w:rsid w:val="00004F50"/>
    <w:rsid w:val="00026AD6"/>
    <w:rsid w:val="00027BCC"/>
    <w:rsid w:val="000337E9"/>
    <w:rsid w:val="000404D4"/>
    <w:rsid w:val="00051718"/>
    <w:rsid w:val="00057610"/>
    <w:rsid w:val="000615D9"/>
    <w:rsid w:val="00061AE9"/>
    <w:rsid w:val="0006241C"/>
    <w:rsid w:val="0009426F"/>
    <w:rsid w:val="00096BE2"/>
    <w:rsid w:val="000A351B"/>
    <w:rsid w:val="000A3C01"/>
    <w:rsid w:val="000A6907"/>
    <w:rsid w:val="000B40CD"/>
    <w:rsid w:val="000C5D8D"/>
    <w:rsid w:val="000D1DD2"/>
    <w:rsid w:val="000D2D02"/>
    <w:rsid w:val="000E107D"/>
    <w:rsid w:val="000E16FB"/>
    <w:rsid w:val="000E7BE2"/>
    <w:rsid w:val="000F73A3"/>
    <w:rsid w:val="001029E5"/>
    <w:rsid w:val="00111AF2"/>
    <w:rsid w:val="00117827"/>
    <w:rsid w:val="00136883"/>
    <w:rsid w:val="00136F06"/>
    <w:rsid w:val="00137999"/>
    <w:rsid w:val="00137CD8"/>
    <w:rsid w:val="001445E5"/>
    <w:rsid w:val="001464FB"/>
    <w:rsid w:val="00150311"/>
    <w:rsid w:val="00151572"/>
    <w:rsid w:val="001565E9"/>
    <w:rsid w:val="0017290D"/>
    <w:rsid w:val="00173777"/>
    <w:rsid w:val="001753E9"/>
    <w:rsid w:val="00182298"/>
    <w:rsid w:val="0018441A"/>
    <w:rsid w:val="00193DA3"/>
    <w:rsid w:val="001B093B"/>
    <w:rsid w:val="001B1743"/>
    <w:rsid w:val="001B19E2"/>
    <w:rsid w:val="001B5BAD"/>
    <w:rsid w:val="001D0BE8"/>
    <w:rsid w:val="001E1854"/>
    <w:rsid w:val="001E5974"/>
    <w:rsid w:val="00207320"/>
    <w:rsid w:val="002127C5"/>
    <w:rsid w:val="00212A91"/>
    <w:rsid w:val="00214EDB"/>
    <w:rsid w:val="002156B3"/>
    <w:rsid w:val="00220845"/>
    <w:rsid w:val="00236269"/>
    <w:rsid w:val="00240772"/>
    <w:rsid w:val="002410BF"/>
    <w:rsid w:val="00251114"/>
    <w:rsid w:val="00265BBD"/>
    <w:rsid w:val="0027437D"/>
    <w:rsid w:val="00277375"/>
    <w:rsid w:val="0028076F"/>
    <w:rsid w:val="002839C7"/>
    <w:rsid w:val="002907D2"/>
    <w:rsid w:val="0029175D"/>
    <w:rsid w:val="00295358"/>
    <w:rsid w:val="002977E7"/>
    <w:rsid w:val="002A511A"/>
    <w:rsid w:val="002A69A1"/>
    <w:rsid w:val="002B6A1C"/>
    <w:rsid w:val="002E0DA8"/>
    <w:rsid w:val="002E367F"/>
    <w:rsid w:val="002F18E8"/>
    <w:rsid w:val="00321D9B"/>
    <w:rsid w:val="003360D5"/>
    <w:rsid w:val="00341439"/>
    <w:rsid w:val="00343DF7"/>
    <w:rsid w:val="00350D09"/>
    <w:rsid w:val="00353FA7"/>
    <w:rsid w:val="00354106"/>
    <w:rsid w:val="00366557"/>
    <w:rsid w:val="0037123F"/>
    <w:rsid w:val="00374EB3"/>
    <w:rsid w:val="00376E18"/>
    <w:rsid w:val="00377A0F"/>
    <w:rsid w:val="00380222"/>
    <w:rsid w:val="00380DEE"/>
    <w:rsid w:val="003A7084"/>
    <w:rsid w:val="003B00FF"/>
    <w:rsid w:val="003B033F"/>
    <w:rsid w:val="003B15F5"/>
    <w:rsid w:val="003B67FD"/>
    <w:rsid w:val="003D4CCA"/>
    <w:rsid w:val="003D6F85"/>
    <w:rsid w:val="00407273"/>
    <w:rsid w:val="00411687"/>
    <w:rsid w:val="0041704A"/>
    <w:rsid w:val="0041710D"/>
    <w:rsid w:val="004267D6"/>
    <w:rsid w:val="00443F4B"/>
    <w:rsid w:val="00447221"/>
    <w:rsid w:val="00450DA6"/>
    <w:rsid w:val="00452D85"/>
    <w:rsid w:val="00464011"/>
    <w:rsid w:val="00466212"/>
    <w:rsid w:val="00476C3C"/>
    <w:rsid w:val="004A2355"/>
    <w:rsid w:val="004B2640"/>
    <w:rsid w:val="004B51BB"/>
    <w:rsid w:val="004C3043"/>
    <w:rsid w:val="004C387E"/>
    <w:rsid w:val="004D05D4"/>
    <w:rsid w:val="004D3A84"/>
    <w:rsid w:val="004D51B6"/>
    <w:rsid w:val="004E65C1"/>
    <w:rsid w:val="004F675A"/>
    <w:rsid w:val="00501208"/>
    <w:rsid w:val="005138B4"/>
    <w:rsid w:val="00547BB4"/>
    <w:rsid w:val="00551D6B"/>
    <w:rsid w:val="005803A1"/>
    <w:rsid w:val="005A0AE9"/>
    <w:rsid w:val="005B1FE1"/>
    <w:rsid w:val="005B5E8F"/>
    <w:rsid w:val="005C296B"/>
    <w:rsid w:val="005D5150"/>
    <w:rsid w:val="005D6E5D"/>
    <w:rsid w:val="005E6218"/>
    <w:rsid w:val="005F367D"/>
    <w:rsid w:val="005F6941"/>
    <w:rsid w:val="00602734"/>
    <w:rsid w:val="00614D1C"/>
    <w:rsid w:val="0061615F"/>
    <w:rsid w:val="0062168C"/>
    <w:rsid w:val="00634BE9"/>
    <w:rsid w:val="00634CC9"/>
    <w:rsid w:val="00656AA0"/>
    <w:rsid w:val="006800A7"/>
    <w:rsid w:val="00680564"/>
    <w:rsid w:val="006928DD"/>
    <w:rsid w:val="00692BB0"/>
    <w:rsid w:val="006A548C"/>
    <w:rsid w:val="006B0C86"/>
    <w:rsid w:val="006B6F91"/>
    <w:rsid w:val="006E00B6"/>
    <w:rsid w:val="006F57B0"/>
    <w:rsid w:val="00702CDF"/>
    <w:rsid w:val="007063F5"/>
    <w:rsid w:val="00713292"/>
    <w:rsid w:val="00730879"/>
    <w:rsid w:val="0073089D"/>
    <w:rsid w:val="00740163"/>
    <w:rsid w:val="00745505"/>
    <w:rsid w:val="00746B14"/>
    <w:rsid w:val="007669ED"/>
    <w:rsid w:val="00776D77"/>
    <w:rsid w:val="00784586"/>
    <w:rsid w:val="00797091"/>
    <w:rsid w:val="007A76E6"/>
    <w:rsid w:val="007B17D4"/>
    <w:rsid w:val="007C0736"/>
    <w:rsid w:val="007C0D9F"/>
    <w:rsid w:val="007D1C9F"/>
    <w:rsid w:val="007D6996"/>
    <w:rsid w:val="007E77CA"/>
    <w:rsid w:val="007F206E"/>
    <w:rsid w:val="007F3D90"/>
    <w:rsid w:val="00803DBD"/>
    <w:rsid w:val="00821C96"/>
    <w:rsid w:val="008245DB"/>
    <w:rsid w:val="00837FDC"/>
    <w:rsid w:val="008537AF"/>
    <w:rsid w:val="00857C7D"/>
    <w:rsid w:val="00863925"/>
    <w:rsid w:val="00867EBF"/>
    <w:rsid w:val="00874CF0"/>
    <w:rsid w:val="0088360C"/>
    <w:rsid w:val="00886349"/>
    <w:rsid w:val="00896A7F"/>
    <w:rsid w:val="008A67C6"/>
    <w:rsid w:val="008B528B"/>
    <w:rsid w:val="008B71EF"/>
    <w:rsid w:val="008C4CDE"/>
    <w:rsid w:val="008D5B2C"/>
    <w:rsid w:val="008E5DAB"/>
    <w:rsid w:val="008E6A08"/>
    <w:rsid w:val="00904919"/>
    <w:rsid w:val="009049D1"/>
    <w:rsid w:val="009204B6"/>
    <w:rsid w:val="009438ED"/>
    <w:rsid w:val="00945C09"/>
    <w:rsid w:val="009604C0"/>
    <w:rsid w:val="00967B15"/>
    <w:rsid w:val="0097102B"/>
    <w:rsid w:val="00971A8B"/>
    <w:rsid w:val="00985A10"/>
    <w:rsid w:val="00997AC0"/>
    <w:rsid w:val="009A53B8"/>
    <w:rsid w:val="009C2323"/>
    <w:rsid w:val="009C7484"/>
    <w:rsid w:val="009E2946"/>
    <w:rsid w:val="009E3556"/>
    <w:rsid w:val="009E4B9D"/>
    <w:rsid w:val="009F3DAC"/>
    <w:rsid w:val="009F4566"/>
    <w:rsid w:val="00A0160E"/>
    <w:rsid w:val="00A02570"/>
    <w:rsid w:val="00A173D0"/>
    <w:rsid w:val="00A20F9E"/>
    <w:rsid w:val="00A21E35"/>
    <w:rsid w:val="00A535C7"/>
    <w:rsid w:val="00A61B9F"/>
    <w:rsid w:val="00A670A8"/>
    <w:rsid w:val="00A72BCB"/>
    <w:rsid w:val="00A74F5E"/>
    <w:rsid w:val="00A87B20"/>
    <w:rsid w:val="00A95EF0"/>
    <w:rsid w:val="00AA3CCE"/>
    <w:rsid w:val="00AB2CF5"/>
    <w:rsid w:val="00AB4CB0"/>
    <w:rsid w:val="00AB53D1"/>
    <w:rsid w:val="00AC1EB3"/>
    <w:rsid w:val="00AD002C"/>
    <w:rsid w:val="00AD4D90"/>
    <w:rsid w:val="00AE32D8"/>
    <w:rsid w:val="00AE460A"/>
    <w:rsid w:val="00AE4ABD"/>
    <w:rsid w:val="00AE7D0B"/>
    <w:rsid w:val="00AF307F"/>
    <w:rsid w:val="00AF497E"/>
    <w:rsid w:val="00AF6B19"/>
    <w:rsid w:val="00B04E55"/>
    <w:rsid w:val="00B109CB"/>
    <w:rsid w:val="00B11E97"/>
    <w:rsid w:val="00B1571A"/>
    <w:rsid w:val="00B1796A"/>
    <w:rsid w:val="00B17A74"/>
    <w:rsid w:val="00B20E9F"/>
    <w:rsid w:val="00B270A7"/>
    <w:rsid w:val="00B434F1"/>
    <w:rsid w:val="00B546DA"/>
    <w:rsid w:val="00B663A9"/>
    <w:rsid w:val="00B6653A"/>
    <w:rsid w:val="00B66C8D"/>
    <w:rsid w:val="00B67F3B"/>
    <w:rsid w:val="00B837A0"/>
    <w:rsid w:val="00B9423A"/>
    <w:rsid w:val="00BA0D6D"/>
    <w:rsid w:val="00BA422A"/>
    <w:rsid w:val="00BA4385"/>
    <w:rsid w:val="00BC418C"/>
    <w:rsid w:val="00BC7F88"/>
    <w:rsid w:val="00BD0443"/>
    <w:rsid w:val="00BD24E0"/>
    <w:rsid w:val="00BF3834"/>
    <w:rsid w:val="00BF402F"/>
    <w:rsid w:val="00C10052"/>
    <w:rsid w:val="00C16430"/>
    <w:rsid w:val="00C31D7A"/>
    <w:rsid w:val="00C32108"/>
    <w:rsid w:val="00C355BA"/>
    <w:rsid w:val="00C40E9F"/>
    <w:rsid w:val="00C43C95"/>
    <w:rsid w:val="00C53D66"/>
    <w:rsid w:val="00C572A4"/>
    <w:rsid w:val="00C57DAC"/>
    <w:rsid w:val="00C66F48"/>
    <w:rsid w:val="00C8096B"/>
    <w:rsid w:val="00C8447B"/>
    <w:rsid w:val="00C86097"/>
    <w:rsid w:val="00C91356"/>
    <w:rsid w:val="00CA0B6B"/>
    <w:rsid w:val="00CB4FDB"/>
    <w:rsid w:val="00CC43F5"/>
    <w:rsid w:val="00CC727C"/>
    <w:rsid w:val="00CF13A0"/>
    <w:rsid w:val="00D056DD"/>
    <w:rsid w:val="00D17139"/>
    <w:rsid w:val="00D2735C"/>
    <w:rsid w:val="00D27A27"/>
    <w:rsid w:val="00D43651"/>
    <w:rsid w:val="00D45C3F"/>
    <w:rsid w:val="00D516D0"/>
    <w:rsid w:val="00D5336E"/>
    <w:rsid w:val="00D57F65"/>
    <w:rsid w:val="00D66922"/>
    <w:rsid w:val="00D673A7"/>
    <w:rsid w:val="00D846A9"/>
    <w:rsid w:val="00D87002"/>
    <w:rsid w:val="00DA4BDB"/>
    <w:rsid w:val="00DC02AE"/>
    <w:rsid w:val="00DE7B1B"/>
    <w:rsid w:val="00DF2E55"/>
    <w:rsid w:val="00DF492D"/>
    <w:rsid w:val="00E07243"/>
    <w:rsid w:val="00E16205"/>
    <w:rsid w:val="00E33113"/>
    <w:rsid w:val="00E46076"/>
    <w:rsid w:val="00E47F05"/>
    <w:rsid w:val="00E53D70"/>
    <w:rsid w:val="00E5674B"/>
    <w:rsid w:val="00E66152"/>
    <w:rsid w:val="00E72769"/>
    <w:rsid w:val="00E7509F"/>
    <w:rsid w:val="00E75B28"/>
    <w:rsid w:val="00E812A0"/>
    <w:rsid w:val="00E84328"/>
    <w:rsid w:val="00E84CA8"/>
    <w:rsid w:val="00E85E01"/>
    <w:rsid w:val="00E9328D"/>
    <w:rsid w:val="00E95D7B"/>
    <w:rsid w:val="00E963FC"/>
    <w:rsid w:val="00EB2F5D"/>
    <w:rsid w:val="00EB34AE"/>
    <w:rsid w:val="00EC7978"/>
    <w:rsid w:val="00EC7BDC"/>
    <w:rsid w:val="00EF2088"/>
    <w:rsid w:val="00F03C0B"/>
    <w:rsid w:val="00F05F79"/>
    <w:rsid w:val="00F10DCD"/>
    <w:rsid w:val="00F20FD2"/>
    <w:rsid w:val="00F2221C"/>
    <w:rsid w:val="00F23E53"/>
    <w:rsid w:val="00F307F2"/>
    <w:rsid w:val="00F33827"/>
    <w:rsid w:val="00F378D2"/>
    <w:rsid w:val="00F42FDA"/>
    <w:rsid w:val="00F42FEC"/>
    <w:rsid w:val="00F53229"/>
    <w:rsid w:val="00F557D4"/>
    <w:rsid w:val="00F66672"/>
    <w:rsid w:val="00F85274"/>
    <w:rsid w:val="00F877DC"/>
    <w:rsid w:val="00FA1547"/>
    <w:rsid w:val="00FA1DF4"/>
    <w:rsid w:val="00FA622E"/>
    <w:rsid w:val="00FA7DDD"/>
    <w:rsid w:val="00FB3E32"/>
    <w:rsid w:val="00FC7E68"/>
    <w:rsid w:val="00FD60DA"/>
    <w:rsid w:val="1C8F45F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D712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9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D0BE8"/>
    <w:rPr>
      <w:rFonts w:ascii="Calibri" w:hAnsi="Calibri"/>
      <w:sz w:val="22"/>
      <w:szCs w:val="22"/>
    </w:rPr>
  </w:style>
  <w:style w:type="paragraph" w:styleId="Heading1">
    <w:name w:val="heading 1"/>
    <w:basedOn w:val="Normal"/>
    <w:next w:val="Normal"/>
    <w:link w:val="Heading1Char"/>
    <w:uiPriority w:val="99"/>
    <w:qFormat/>
    <w:rsid w:val="00CF6A97"/>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D06365"/>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D06365"/>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17CCA"/>
    <w:rPr>
      <w:rFonts w:ascii="Cambria" w:hAnsi="Cambria" w:cs="Times New Roman"/>
      <w:b/>
      <w:bCs/>
      <w:kern w:val="32"/>
      <w:sz w:val="32"/>
      <w:szCs w:val="32"/>
    </w:rPr>
  </w:style>
  <w:style w:type="character" w:customStyle="1" w:styleId="Heading2Char">
    <w:name w:val="Heading 2 Char"/>
    <w:link w:val="Heading2"/>
    <w:uiPriority w:val="99"/>
    <w:semiHidden/>
    <w:locked/>
    <w:rsid w:val="00317CCA"/>
    <w:rPr>
      <w:rFonts w:ascii="Cambria" w:hAnsi="Cambria" w:cs="Times New Roman"/>
      <w:b/>
      <w:bCs/>
      <w:i/>
      <w:iCs/>
      <w:sz w:val="28"/>
      <w:szCs w:val="28"/>
    </w:rPr>
  </w:style>
  <w:style w:type="character" w:customStyle="1" w:styleId="Heading3Char">
    <w:name w:val="Heading 3 Char"/>
    <w:link w:val="Heading3"/>
    <w:uiPriority w:val="99"/>
    <w:semiHidden/>
    <w:locked/>
    <w:rsid w:val="00317CCA"/>
    <w:rPr>
      <w:rFonts w:ascii="Cambria" w:hAnsi="Cambria" w:cs="Times New Roman"/>
      <w:b/>
      <w:bCs/>
      <w:sz w:val="26"/>
      <w:szCs w:val="26"/>
    </w:rPr>
  </w:style>
  <w:style w:type="paragraph" w:styleId="BalloonText">
    <w:name w:val="Balloon Text"/>
    <w:basedOn w:val="Normal"/>
    <w:link w:val="BalloonTextChar"/>
    <w:uiPriority w:val="99"/>
    <w:semiHidden/>
    <w:rsid w:val="001D0BE8"/>
    <w:rPr>
      <w:rFonts w:ascii="Times New Roman" w:hAnsi="Times New Roman"/>
      <w:sz w:val="16"/>
      <w:szCs w:val="20"/>
      <w:lang w:val="x-none" w:eastAsia="x-none"/>
    </w:rPr>
  </w:style>
  <w:style w:type="character" w:customStyle="1" w:styleId="BalloonTextChar">
    <w:name w:val="Balloon Text Char"/>
    <w:link w:val="BalloonText"/>
    <w:uiPriority w:val="99"/>
    <w:semiHidden/>
    <w:locked/>
    <w:rsid w:val="001D0BE8"/>
    <w:rPr>
      <w:sz w:val="16"/>
      <w:lang w:val="x-none" w:eastAsia="x-none"/>
    </w:rPr>
  </w:style>
  <w:style w:type="paragraph" w:styleId="Header">
    <w:name w:val="header"/>
    <w:basedOn w:val="Normal"/>
    <w:link w:val="HeaderChar"/>
    <w:uiPriority w:val="99"/>
    <w:rsid w:val="00D06365"/>
    <w:pPr>
      <w:tabs>
        <w:tab w:val="center" w:pos="4320"/>
        <w:tab w:val="right" w:pos="8640"/>
      </w:tabs>
    </w:pPr>
    <w:rPr>
      <w:rFonts w:ascii="Times New Roman" w:hAnsi="Times New Roman"/>
      <w:sz w:val="24"/>
      <w:szCs w:val="24"/>
      <w:lang w:val="x-none" w:eastAsia="x-none"/>
    </w:rPr>
  </w:style>
  <w:style w:type="character" w:customStyle="1" w:styleId="HeaderChar">
    <w:name w:val="Header Char"/>
    <w:link w:val="Header"/>
    <w:uiPriority w:val="99"/>
    <w:locked/>
    <w:rsid w:val="00317CCA"/>
    <w:rPr>
      <w:rFonts w:cs="Times New Roman"/>
      <w:sz w:val="24"/>
      <w:szCs w:val="24"/>
    </w:rPr>
  </w:style>
  <w:style w:type="paragraph" w:styleId="Footer">
    <w:name w:val="footer"/>
    <w:basedOn w:val="Normal"/>
    <w:link w:val="FooterChar"/>
    <w:uiPriority w:val="99"/>
    <w:rsid w:val="00D06365"/>
    <w:pPr>
      <w:tabs>
        <w:tab w:val="center" w:pos="4320"/>
        <w:tab w:val="right" w:pos="8640"/>
      </w:tabs>
    </w:pPr>
    <w:rPr>
      <w:rFonts w:ascii="Times New Roman" w:hAnsi="Times New Roman"/>
      <w:sz w:val="24"/>
      <w:szCs w:val="24"/>
      <w:lang w:val="x-none" w:eastAsia="x-none"/>
    </w:rPr>
  </w:style>
  <w:style w:type="character" w:customStyle="1" w:styleId="FooterChar">
    <w:name w:val="Footer Char"/>
    <w:link w:val="Footer"/>
    <w:uiPriority w:val="99"/>
    <w:semiHidden/>
    <w:locked/>
    <w:rsid w:val="00317CCA"/>
    <w:rPr>
      <w:rFonts w:cs="Times New Roman"/>
      <w:sz w:val="24"/>
      <w:szCs w:val="24"/>
    </w:rPr>
  </w:style>
  <w:style w:type="paragraph" w:styleId="BodyText">
    <w:name w:val="Body Text"/>
    <w:basedOn w:val="Normal"/>
    <w:link w:val="BodyTextChar"/>
    <w:uiPriority w:val="99"/>
    <w:rsid w:val="00D06365"/>
    <w:pPr>
      <w:widowControl w:val="0"/>
      <w:spacing w:after="240"/>
      <w:ind w:firstLine="720"/>
    </w:pPr>
    <w:rPr>
      <w:rFonts w:ascii="Times New Roman" w:hAnsi="Times New Roman"/>
      <w:sz w:val="24"/>
      <w:szCs w:val="24"/>
      <w:lang w:val="x-none" w:eastAsia="x-none"/>
    </w:rPr>
  </w:style>
  <w:style w:type="character" w:customStyle="1" w:styleId="BodyTextChar">
    <w:name w:val="Body Text Char"/>
    <w:link w:val="BodyText"/>
    <w:uiPriority w:val="99"/>
    <w:semiHidden/>
    <w:locked/>
    <w:rsid w:val="00317CCA"/>
    <w:rPr>
      <w:rFonts w:cs="Times New Roman"/>
      <w:sz w:val="24"/>
      <w:szCs w:val="24"/>
    </w:rPr>
  </w:style>
  <w:style w:type="paragraph" w:customStyle="1" w:styleId="MediumGrid2-Accent21">
    <w:name w:val="Medium Grid 2 - Accent 21"/>
    <w:basedOn w:val="Normal"/>
    <w:next w:val="BodyTextContinued"/>
    <w:link w:val="MediumGrid2-Accent2Char"/>
    <w:uiPriority w:val="99"/>
    <w:qFormat/>
    <w:rsid w:val="00D06365"/>
    <w:pPr>
      <w:spacing w:after="240"/>
      <w:ind w:left="1440" w:right="1440"/>
    </w:pPr>
    <w:rPr>
      <w:rFonts w:ascii="Times New Roman" w:hAnsi="Times New Roman"/>
      <w:i/>
      <w:iCs/>
      <w:color w:val="000000"/>
      <w:sz w:val="24"/>
      <w:szCs w:val="24"/>
      <w:lang w:val="x-none" w:eastAsia="x-none"/>
    </w:rPr>
  </w:style>
  <w:style w:type="character" w:customStyle="1" w:styleId="MediumGrid2-Accent2Char">
    <w:name w:val="Medium Grid 2 - Accent 2 Char"/>
    <w:link w:val="MediumGrid2-Accent21"/>
    <w:uiPriority w:val="99"/>
    <w:locked/>
    <w:rsid w:val="00317CCA"/>
    <w:rPr>
      <w:rFonts w:cs="Times New Roman"/>
      <w:i/>
      <w:iCs/>
      <w:color w:val="000000"/>
      <w:sz w:val="24"/>
      <w:szCs w:val="24"/>
    </w:rPr>
  </w:style>
  <w:style w:type="paragraph" w:customStyle="1" w:styleId="BodyTextContinued">
    <w:name w:val="Body Text Continued"/>
    <w:basedOn w:val="BodyText"/>
    <w:next w:val="BodyText"/>
    <w:uiPriority w:val="99"/>
    <w:rsid w:val="00D06365"/>
    <w:pPr>
      <w:ind w:firstLine="0"/>
    </w:pPr>
    <w:rPr>
      <w:szCs w:val="20"/>
    </w:rPr>
  </w:style>
  <w:style w:type="character" w:styleId="PageNumber">
    <w:name w:val="page number"/>
    <w:uiPriority w:val="99"/>
    <w:rsid w:val="00D06365"/>
    <w:rPr>
      <w:rFonts w:cs="Times New Roman"/>
    </w:rPr>
  </w:style>
  <w:style w:type="paragraph" w:customStyle="1" w:styleId="DeliveryPhrase">
    <w:name w:val="Delivery Phrase"/>
    <w:basedOn w:val="Normal"/>
    <w:next w:val="Normal"/>
    <w:uiPriority w:val="99"/>
    <w:rsid w:val="00D06365"/>
    <w:pPr>
      <w:spacing w:after="240"/>
    </w:pPr>
    <w:rPr>
      <w:b/>
      <w:caps/>
      <w:szCs w:val="20"/>
    </w:rPr>
  </w:style>
  <w:style w:type="paragraph" w:customStyle="1" w:styleId="Letterhead">
    <w:name w:val="Letterhead"/>
    <w:uiPriority w:val="99"/>
    <w:rsid w:val="00D06365"/>
    <w:pPr>
      <w:tabs>
        <w:tab w:val="center" w:pos="1886"/>
      </w:tabs>
      <w:jc w:val="center"/>
    </w:pPr>
    <w:rPr>
      <w:rFonts w:ascii="Arial Narrow" w:hAnsi="Arial Narrow"/>
      <w:noProof/>
      <w:spacing w:val="2"/>
      <w:sz w:val="16"/>
    </w:rPr>
  </w:style>
  <w:style w:type="paragraph" w:styleId="NormalIndent">
    <w:name w:val="Normal Indent"/>
    <w:basedOn w:val="Normal"/>
    <w:uiPriority w:val="99"/>
    <w:rsid w:val="00D06365"/>
    <w:pPr>
      <w:ind w:left="720"/>
    </w:pPr>
  </w:style>
  <w:style w:type="paragraph" w:customStyle="1" w:styleId="ResH1">
    <w:name w:val="Res H1"/>
    <w:basedOn w:val="Heading2"/>
    <w:uiPriority w:val="99"/>
    <w:rsid w:val="00D06365"/>
    <w:pPr>
      <w:keepLines/>
      <w:spacing w:after="0" w:line="240" w:lineRule="atLeast"/>
      <w:ind w:right="720"/>
    </w:pPr>
    <w:rPr>
      <w:rFonts w:ascii="Times New Roman Bold" w:hAnsi="Times New Roman Bold"/>
      <w:bCs w:val="0"/>
      <w:i w:val="0"/>
      <w:iCs w:val="0"/>
      <w:caps/>
      <w:sz w:val="26"/>
      <w:szCs w:val="20"/>
      <w:lang w:eastAsia="zh-CN"/>
    </w:rPr>
  </w:style>
  <w:style w:type="paragraph" w:customStyle="1" w:styleId="ResH2">
    <w:name w:val="Res H2"/>
    <w:basedOn w:val="Heading3"/>
    <w:uiPriority w:val="99"/>
    <w:rsid w:val="00D06365"/>
    <w:pPr>
      <w:keepLines/>
      <w:spacing w:after="0" w:line="240" w:lineRule="atLeast"/>
      <w:ind w:right="720"/>
    </w:pPr>
    <w:rPr>
      <w:rFonts w:ascii="Times New Roman Bold" w:hAnsi="Times New Roman Bold"/>
      <w:bCs w:val="0"/>
      <w:szCs w:val="20"/>
      <w:u w:val="single"/>
      <w:lang w:eastAsia="zh-CN"/>
    </w:rPr>
  </w:style>
  <w:style w:type="paragraph" w:customStyle="1" w:styleId="Resolution">
    <w:name w:val="Resolution"/>
    <w:basedOn w:val="NormalIndent"/>
    <w:uiPriority w:val="99"/>
    <w:rsid w:val="00D06365"/>
    <w:pPr>
      <w:spacing w:before="240" w:line="240" w:lineRule="atLeast"/>
      <w:ind w:right="720"/>
    </w:pPr>
    <w:rPr>
      <w:sz w:val="26"/>
      <w:szCs w:val="20"/>
    </w:rPr>
  </w:style>
  <w:style w:type="paragraph" w:customStyle="1" w:styleId="draft">
    <w:name w:val="draft"/>
    <w:basedOn w:val="Header"/>
    <w:uiPriority w:val="99"/>
    <w:rsid w:val="00D06365"/>
    <w:pPr>
      <w:pBdr>
        <w:top w:val="double" w:sz="6" w:space="1" w:color="auto"/>
        <w:left w:val="double" w:sz="6" w:space="1" w:color="auto"/>
        <w:bottom w:val="double" w:sz="6" w:space="1" w:color="auto"/>
        <w:right w:val="double" w:sz="6" w:space="1" w:color="auto"/>
      </w:pBdr>
      <w:tabs>
        <w:tab w:val="clear" w:pos="4320"/>
        <w:tab w:val="clear" w:pos="8640"/>
        <w:tab w:val="left" w:pos="907"/>
        <w:tab w:val="left" w:pos="4507"/>
        <w:tab w:val="center" w:pos="5850"/>
        <w:tab w:val="right" w:pos="9000"/>
      </w:tabs>
      <w:spacing w:after="80" w:line="240" w:lineRule="atLeast"/>
      <w:ind w:left="4770"/>
      <w:jc w:val="center"/>
    </w:pPr>
    <w:rPr>
      <w:color w:val="FF0000"/>
      <w:szCs w:val="20"/>
    </w:rPr>
  </w:style>
  <w:style w:type="character" w:customStyle="1" w:styleId="zzmpTrailerItem">
    <w:name w:val="zzmpTrailerItem"/>
    <w:rsid w:val="00896A7F"/>
    <w:rPr>
      <w:rFonts w:ascii="Calibri" w:hAnsi="Calibri" w:cs="Times New Roman"/>
      <w:dstrike w:val="0"/>
      <w:noProof/>
      <w:color w:val="auto"/>
      <w:spacing w:val="0"/>
      <w:position w:val="0"/>
      <w:sz w:val="16"/>
      <w:szCs w:val="16"/>
      <w:u w:val="none"/>
      <w:effect w:val="none"/>
      <w:vertAlign w:val="baseline"/>
    </w:rPr>
  </w:style>
  <w:style w:type="character" w:styleId="Hyperlink">
    <w:name w:val="Hyperlink"/>
    <w:uiPriority w:val="99"/>
    <w:rsid w:val="005A3468"/>
    <w:rPr>
      <w:rFonts w:cs="Times New Roman"/>
      <w:color w:val="0000FF"/>
      <w:u w:val="single"/>
    </w:rPr>
  </w:style>
  <w:style w:type="paragraph" w:customStyle="1" w:styleId="BodyTextLeft">
    <w:name w:val="Body Text Left"/>
    <w:aliases w:val="btl"/>
    <w:basedOn w:val="BodyText"/>
    <w:next w:val="BodyText"/>
    <w:uiPriority w:val="99"/>
    <w:rsid w:val="004D621C"/>
    <w:pPr>
      <w:widowControl/>
      <w:ind w:firstLine="0"/>
    </w:pPr>
    <w:rPr>
      <w:sz w:val="26"/>
      <w:szCs w:val="20"/>
    </w:rPr>
  </w:style>
  <w:style w:type="character" w:customStyle="1" w:styleId="headlg">
    <w:name w:val="headlg"/>
    <w:uiPriority w:val="99"/>
    <w:rsid w:val="000204E1"/>
    <w:rPr>
      <w:rFonts w:cs="Times New Roman"/>
    </w:rPr>
  </w:style>
  <w:style w:type="table" w:styleId="TableGrid">
    <w:name w:val="Table Grid"/>
    <w:basedOn w:val="TableNormal"/>
    <w:uiPriority w:val="99"/>
    <w:rsid w:val="000204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2A4778"/>
    <w:pPr>
      <w:ind w:left="720"/>
    </w:pPr>
  </w:style>
  <w:style w:type="paragraph" w:styleId="Subtitle">
    <w:name w:val="Subtitle"/>
    <w:basedOn w:val="Normal"/>
    <w:link w:val="SubtitleChar"/>
    <w:uiPriority w:val="99"/>
    <w:qFormat/>
    <w:rsid w:val="002A4778"/>
    <w:pPr>
      <w:outlineLvl w:val="1"/>
    </w:pPr>
    <w:rPr>
      <w:rFonts w:ascii="Cambria" w:hAnsi="Cambria"/>
      <w:sz w:val="24"/>
      <w:szCs w:val="24"/>
      <w:lang w:val="x-none" w:eastAsia="x-none"/>
    </w:rPr>
  </w:style>
  <w:style w:type="character" w:customStyle="1" w:styleId="SubtitleChar">
    <w:name w:val="Subtitle Char"/>
    <w:link w:val="Subtitle"/>
    <w:uiPriority w:val="99"/>
    <w:locked/>
    <w:rsid w:val="00317CCA"/>
    <w:rPr>
      <w:rFonts w:ascii="Cambria" w:hAnsi="Cambria" w:cs="Times New Roman"/>
      <w:sz w:val="24"/>
      <w:szCs w:val="24"/>
    </w:rPr>
  </w:style>
  <w:style w:type="paragraph" w:styleId="ListBullet">
    <w:name w:val="List Bullet"/>
    <w:basedOn w:val="Normal"/>
    <w:uiPriority w:val="99"/>
    <w:rsid w:val="002A4778"/>
    <w:pPr>
      <w:tabs>
        <w:tab w:val="num" w:pos="1440"/>
      </w:tabs>
      <w:spacing w:after="240"/>
      <w:ind w:left="1440" w:hanging="720"/>
    </w:pPr>
    <w:rPr>
      <w:sz w:val="20"/>
    </w:rPr>
  </w:style>
  <w:style w:type="character" w:customStyle="1" w:styleId="DeltaViewInsertion">
    <w:name w:val="DeltaView Insertion"/>
    <w:uiPriority w:val="99"/>
    <w:rsid w:val="00747C69"/>
    <w:rPr>
      <w:color w:val="0000FF"/>
      <w:spacing w:val="0"/>
      <w:u w:val="double"/>
    </w:rPr>
  </w:style>
  <w:style w:type="character" w:customStyle="1" w:styleId="DeltaViewDelimiter">
    <w:name w:val="DeltaView Delimiter"/>
    <w:uiPriority w:val="99"/>
    <w:rsid w:val="00D65C8B"/>
    <w:rPr>
      <w:spacing w:val="0"/>
    </w:rPr>
  </w:style>
  <w:style w:type="character" w:customStyle="1" w:styleId="DeltaViewMoveDestination">
    <w:name w:val="DeltaView Move Destination"/>
    <w:uiPriority w:val="99"/>
    <w:rsid w:val="00AB7FFC"/>
    <w:rPr>
      <w:color w:val="00C000"/>
      <w:spacing w:val="0"/>
      <w:u w:val="double"/>
    </w:rPr>
  </w:style>
  <w:style w:type="paragraph" w:styleId="CommentText">
    <w:name w:val="annotation text"/>
    <w:basedOn w:val="Normal"/>
    <w:link w:val="CommentTextChar"/>
    <w:uiPriority w:val="99"/>
    <w:semiHidden/>
    <w:rsid w:val="001D0BE8"/>
    <w:rPr>
      <w:rFonts w:ascii="Times New Roman" w:hAnsi="Times New Roman"/>
      <w:sz w:val="16"/>
      <w:szCs w:val="20"/>
      <w:lang w:val="x-none" w:eastAsia="x-none"/>
    </w:rPr>
  </w:style>
  <w:style w:type="character" w:customStyle="1" w:styleId="CommentTextChar">
    <w:name w:val="Comment Text Char"/>
    <w:link w:val="CommentText"/>
    <w:uiPriority w:val="99"/>
    <w:semiHidden/>
    <w:locked/>
    <w:rsid w:val="001D0BE8"/>
    <w:rPr>
      <w:sz w:val="16"/>
      <w:lang w:val="x-none" w:eastAsia="x-none"/>
    </w:rPr>
  </w:style>
  <w:style w:type="paragraph" w:styleId="CommentSubject">
    <w:name w:val="annotation subject"/>
    <w:basedOn w:val="CommentText"/>
    <w:next w:val="CommentText"/>
    <w:link w:val="CommentSubjectChar"/>
    <w:uiPriority w:val="99"/>
    <w:semiHidden/>
    <w:rsid w:val="00A073B3"/>
    <w:rPr>
      <w:b/>
      <w:bCs/>
    </w:rPr>
  </w:style>
  <w:style w:type="character" w:customStyle="1" w:styleId="CommentSubjectChar">
    <w:name w:val="Comment Subject Char"/>
    <w:link w:val="CommentSubject"/>
    <w:uiPriority w:val="99"/>
    <w:semiHidden/>
    <w:locked/>
    <w:rsid w:val="00317CCA"/>
    <w:rPr>
      <w:rFonts w:cs="Times New Roman"/>
      <w:b/>
      <w:bCs/>
      <w:sz w:val="20"/>
      <w:szCs w:val="20"/>
    </w:rPr>
  </w:style>
  <w:style w:type="paragraph" w:customStyle="1" w:styleId="CommTransL1">
    <w:name w:val="CommTrans_L1"/>
    <w:basedOn w:val="Normal"/>
    <w:next w:val="BodyText"/>
    <w:uiPriority w:val="99"/>
    <w:rsid w:val="00FC7E6B"/>
    <w:pPr>
      <w:tabs>
        <w:tab w:val="num" w:pos="432"/>
      </w:tabs>
      <w:spacing w:after="120"/>
      <w:ind w:left="360" w:hanging="360"/>
      <w:jc w:val="both"/>
      <w:outlineLvl w:val="0"/>
    </w:pPr>
    <w:rPr>
      <w:sz w:val="20"/>
      <w:szCs w:val="20"/>
    </w:rPr>
  </w:style>
  <w:style w:type="paragraph" w:customStyle="1" w:styleId="CommTransL2">
    <w:name w:val="CommTrans_L2"/>
    <w:basedOn w:val="CommTransL1"/>
    <w:next w:val="BodyText"/>
    <w:uiPriority w:val="99"/>
    <w:rsid w:val="00FC7E6B"/>
    <w:pPr>
      <w:numPr>
        <w:ilvl w:val="1"/>
      </w:numPr>
      <w:tabs>
        <w:tab w:val="num" w:pos="432"/>
        <w:tab w:val="num" w:pos="1440"/>
      </w:tabs>
      <w:ind w:left="1440" w:hanging="360"/>
      <w:outlineLvl w:val="1"/>
    </w:pPr>
  </w:style>
  <w:style w:type="paragraph" w:customStyle="1" w:styleId="CommTransL3">
    <w:name w:val="CommTrans_L3"/>
    <w:basedOn w:val="CommTransL2"/>
    <w:next w:val="BodyText"/>
    <w:uiPriority w:val="99"/>
    <w:rsid w:val="00FC7E6B"/>
    <w:pPr>
      <w:keepNext/>
      <w:keepLines/>
      <w:numPr>
        <w:ilvl w:val="2"/>
      </w:numPr>
      <w:tabs>
        <w:tab w:val="num" w:pos="432"/>
        <w:tab w:val="num" w:pos="2160"/>
      </w:tabs>
      <w:spacing w:after="240"/>
      <w:ind w:left="2160" w:hanging="720"/>
      <w:jc w:val="left"/>
      <w:outlineLvl w:val="2"/>
    </w:pPr>
    <w:rPr>
      <w:b/>
    </w:rPr>
  </w:style>
  <w:style w:type="paragraph" w:customStyle="1" w:styleId="StyleBodyText11pt">
    <w:name w:val="Style Body Text + 11 pt"/>
    <w:basedOn w:val="BodyText"/>
    <w:link w:val="StyleBodyText11ptChar"/>
    <w:uiPriority w:val="99"/>
    <w:rsid w:val="006831DE"/>
    <w:pPr>
      <w:widowControl/>
      <w:jc w:val="both"/>
    </w:pPr>
    <w:rPr>
      <w:lang w:val="en-US" w:eastAsia="en-US"/>
    </w:rPr>
  </w:style>
  <w:style w:type="character" w:customStyle="1" w:styleId="StyleBodyText11ptChar">
    <w:name w:val="Style Body Text + 11 pt Char"/>
    <w:link w:val="StyleBodyText11pt"/>
    <w:uiPriority w:val="99"/>
    <w:locked/>
    <w:rsid w:val="006831DE"/>
    <w:rPr>
      <w:rFonts w:cs="Times New Roman"/>
      <w:sz w:val="24"/>
      <w:szCs w:val="24"/>
      <w:lang w:val="en-US" w:eastAsia="en-US" w:bidi="ar-SA"/>
    </w:rPr>
  </w:style>
  <w:style w:type="character" w:styleId="CommentReference">
    <w:name w:val="annotation reference"/>
    <w:uiPriority w:val="99"/>
    <w:rsid w:val="00C35243"/>
    <w:rPr>
      <w:rFonts w:cs="Times New Roman"/>
      <w:sz w:val="16"/>
      <w:szCs w:val="16"/>
    </w:rPr>
  </w:style>
  <w:style w:type="paragraph" w:customStyle="1" w:styleId="MediumList2-Accent21">
    <w:name w:val="Medium List 2 - Accent 21"/>
    <w:hidden/>
    <w:uiPriority w:val="99"/>
    <w:semiHidden/>
    <w:rsid w:val="00C35243"/>
    <w:rPr>
      <w:sz w:val="24"/>
      <w:szCs w:val="24"/>
    </w:rPr>
  </w:style>
  <w:style w:type="paragraph" w:customStyle="1" w:styleId="CharChar1CharCharCharCharCharChar">
    <w:name w:val="Char Char1 Char Char Char Char Char Char"/>
    <w:basedOn w:val="Normal"/>
    <w:uiPriority w:val="99"/>
    <w:rsid w:val="00141648"/>
    <w:pPr>
      <w:spacing w:after="160" w:line="240" w:lineRule="exact"/>
    </w:pPr>
    <w:rPr>
      <w:rFonts w:ascii="Verdana" w:hAnsi="Verdana" w:cs="Verdana"/>
      <w:sz w:val="20"/>
      <w:szCs w:val="20"/>
    </w:rPr>
  </w:style>
  <w:style w:type="paragraph" w:customStyle="1" w:styleId="CommTrans2L1">
    <w:name w:val="CommTrans2_L1"/>
    <w:basedOn w:val="Normal"/>
    <w:next w:val="BodyText"/>
    <w:uiPriority w:val="99"/>
    <w:rsid w:val="00AA001C"/>
    <w:pPr>
      <w:keepNext/>
      <w:keepLines/>
      <w:numPr>
        <w:numId w:val="17"/>
      </w:numPr>
      <w:spacing w:after="240"/>
      <w:jc w:val="both"/>
      <w:outlineLvl w:val="0"/>
    </w:pPr>
    <w:rPr>
      <w:sz w:val="20"/>
      <w:szCs w:val="20"/>
    </w:rPr>
  </w:style>
  <w:style w:type="paragraph" w:customStyle="1" w:styleId="CommTrans2L2">
    <w:name w:val="CommTrans2_L2"/>
    <w:basedOn w:val="CommTrans2L1"/>
    <w:next w:val="BodyText"/>
    <w:uiPriority w:val="99"/>
    <w:rsid w:val="00AA001C"/>
    <w:pPr>
      <w:keepNext w:val="0"/>
      <w:keepLines w:val="0"/>
      <w:numPr>
        <w:ilvl w:val="1"/>
      </w:numPr>
      <w:tabs>
        <w:tab w:val="num" w:pos="432"/>
      </w:tabs>
      <w:ind w:left="1440"/>
      <w:outlineLvl w:val="1"/>
    </w:pPr>
  </w:style>
  <w:style w:type="paragraph" w:customStyle="1" w:styleId="CommTrans2L3">
    <w:name w:val="CommTrans2_L3"/>
    <w:basedOn w:val="CommTrans2L2"/>
    <w:next w:val="BodyText"/>
    <w:uiPriority w:val="99"/>
    <w:rsid w:val="00AA001C"/>
    <w:pPr>
      <w:numPr>
        <w:ilvl w:val="2"/>
      </w:numPr>
      <w:tabs>
        <w:tab w:val="num" w:pos="1440"/>
      </w:tabs>
      <w:ind w:left="2160"/>
      <w:outlineLvl w:val="2"/>
    </w:pPr>
  </w:style>
  <w:style w:type="character" w:customStyle="1" w:styleId="apple-style-span">
    <w:name w:val="apple-style-span"/>
    <w:uiPriority w:val="99"/>
    <w:rsid w:val="00350AAD"/>
    <w:rPr>
      <w:rFonts w:cs="Times New Roman"/>
    </w:rPr>
  </w:style>
  <w:style w:type="paragraph" w:customStyle="1" w:styleId="MediumGrid1-Accent21">
    <w:name w:val="Medium Grid 1 - Accent 21"/>
    <w:basedOn w:val="Normal"/>
    <w:uiPriority w:val="99"/>
    <w:qFormat/>
    <w:rsid w:val="00934745"/>
    <w:pPr>
      <w:ind w:left="720"/>
      <w:contextualSpacing/>
    </w:pPr>
  </w:style>
  <w:style w:type="paragraph" w:customStyle="1" w:styleId="vlg-centbold">
    <w:name w:val="vlg-centbold"/>
    <w:basedOn w:val="Normal"/>
    <w:uiPriority w:val="99"/>
    <w:rsid w:val="00A84E63"/>
    <w:pPr>
      <w:overflowPunct w:val="0"/>
      <w:autoSpaceDE w:val="0"/>
      <w:autoSpaceDN w:val="0"/>
      <w:adjustRightInd w:val="0"/>
      <w:spacing w:after="240"/>
      <w:jc w:val="center"/>
      <w:textAlignment w:val="baseline"/>
    </w:pPr>
    <w:rPr>
      <w:b/>
      <w:szCs w:val="20"/>
    </w:rPr>
  </w:style>
  <w:style w:type="paragraph" w:styleId="Title">
    <w:name w:val="Title"/>
    <w:basedOn w:val="Normal"/>
    <w:next w:val="BodyText"/>
    <w:link w:val="TitleChar"/>
    <w:uiPriority w:val="99"/>
    <w:qFormat/>
    <w:locked/>
    <w:rsid w:val="00A84E63"/>
    <w:pPr>
      <w:spacing w:after="24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215368"/>
    <w:rPr>
      <w:rFonts w:ascii="Cambria" w:hAnsi="Cambria" w:cs="Times New Roman"/>
      <w:b/>
      <w:bCs/>
      <w:kern w:val="28"/>
      <w:sz w:val="32"/>
      <w:szCs w:val="32"/>
    </w:rPr>
  </w:style>
  <w:style w:type="paragraph" w:customStyle="1" w:styleId="FreeForm">
    <w:name w:val="Free Form"/>
    <w:uiPriority w:val="99"/>
    <w:rsid w:val="00A84E63"/>
    <w:rPr>
      <w:rFonts w:eastAsia="?????? Pro W3"/>
      <w:color w:val="000000"/>
    </w:rPr>
  </w:style>
  <w:style w:type="paragraph" w:customStyle="1" w:styleId="Exhibit-BodyList">
    <w:name w:val="Exhibit-Body List"/>
    <w:uiPriority w:val="99"/>
    <w:rsid w:val="00A84E63"/>
    <w:pPr>
      <w:spacing w:before="160" w:after="60"/>
    </w:pPr>
    <w:rPr>
      <w:rFonts w:eastAsia="?????? Pro W3"/>
      <w:color w:val="000000"/>
      <w:sz w:val="22"/>
    </w:rPr>
  </w:style>
  <w:style w:type="paragraph" w:customStyle="1" w:styleId="ColorfulList-Accent11">
    <w:name w:val="Colorful List - Accent 11"/>
    <w:basedOn w:val="Normal"/>
    <w:uiPriority w:val="99"/>
    <w:rsid w:val="00A84E63"/>
    <w:pPr>
      <w:autoSpaceDE w:val="0"/>
      <w:autoSpaceDN w:val="0"/>
      <w:adjustRightInd w:val="0"/>
      <w:spacing w:after="200"/>
      <w:ind w:left="720"/>
    </w:pPr>
    <w:rPr>
      <w:rFonts w:ascii="Cambria" w:hAnsi="Cambria"/>
    </w:rPr>
  </w:style>
  <w:style w:type="character" w:customStyle="1" w:styleId="DeltaViewDeletion">
    <w:name w:val="DeltaView Deletion"/>
    <w:uiPriority w:val="99"/>
    <w:rsid w:val="00A84E63"/>
    <w:rPr>
      <w:strike/>
      <w:color w:val="FF0000"/>
      <w:spacing w:val="0"/>
    </w:rPr>
  </w:style>
  <w:style w:type="paragraph" w:customStyle="1" w:styleId="CenterText">
    <w:name w:val="Center Text"/>
    <w:basedOn w:val="Normal"/>
    <w:next w:val="Normal"/>
    <w:uiPriority w:val="99"/>
    <w:rsid w:val="00A84E63"/>
    <w:pPr>
      <w:spacing w:before="240"/>
      <w:jc w:val="center"/>
    </w:pPr>
    <w:rPr>
      <w:szCs w:val="20"/>
    </w:rPr>
  </w:style>
  <w:style w:type="paragraph" w:customStyle="1" w:styleId="DocID">
    <w:name w:val="DocID"/>
    <w:basedOn w:val="Normal"/>
    <w:uiPriority w:val="99"/>
    <w:rsid w:val="00A84E63"/>
    <w:pPr>
      <w:widowControl w:val="0"/>
      <w:tabs>
        <w:tab w:val="center" w:pos="5160"/>
      </w:tabs>
    </w:pPr>
    <w:rPr>
      <w:sz w:val="16"/>
      <w:szCs w:val="20"/>
    </w:rPr>
  </w:style>
  <w:style w:type="character" w:styleId="Strong">
    <w:name w:val="Strong"/>
    <w:uiPriority w:val="99"/>
    <w:qFormat/>
    <w:locked/>
    <w:rsid w:val="005C07A2"/>
    <w:rPr>
      <w:rFonts w:cs="Times New Roman"/>
      <w:b/>
      <w:bCs/>
    </w:rPr>
  </w:style>
  <w:style w:type="paragraph" w:styleId="NormalWeb">
    <w:name w:val="Normal (Web)"/>
    <w:basedOn w:val="Normal"/>
    <w:uiPriority w:val="99"/>
    <w:rsid w:val="00B045DA"/>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uiPriority w:val="99"/>
    <w:rsid w:val="006A5E32"/>
    <w:pPr>
      <w:spacing w:after="120"/>
      <w:ind w:left="360"/>
    </w:pPr>
  </w:style>
  <w:style w:type="character" w:customStyle="1" w:styleId="BodyTextIndentChar">
    <w:name w:val="Body Text Indent Char"/>
    <w:link w:val="BodyTextIndent"/>
    <w:uiPriority w:val="99"/>
    <w:locked/>
    <w:rsid w:val="006A5E32"/>
    <w:rPr>
      <w:rFonts w:ascii="Calibri" w:hAnsi="Calibri" w:cs="Times New Roman"/>
      <w:sz w:val="22"/>
      <w:szCs w:val="22"/>
      <w:lang w:val="en-US" w:eastAsia="en-US" w:bidi="ar-SA"/>
    </w:rPr>
  </w:style>
  <w:style w:type="paragraph" w:customStyle="1" w:styleId="Article5L1">
    <w:name w:val="Article5_L1"/>
    <w:basedOn w:val="Normal"/>
    <w:uiPriority w:val="99"/>
    <w:rsid w:val="006A5E32"/>
    <w:pPr>
      <w:numPr>
        <w:numId w:val="23"/>
      </w:numPr>
    </w:pPr>
    <w:rPr>
      <w:rFonts w:ascii="Times New Roman" w:hAnsi="Times New Roman"/>
      <w:sz w:val="24"/>
      <w:szCs w:val="24"/>
    </w:rPr>
  </w:style>
  <w:style w:type="paragraph" w:customStyle="1" w:styleId="Article5L2">
    <w:name w:val="Article5_L2"/>
    <w:basedOn w:val="Normal"/>
    <w:uiPriority w:val="99"/>
    <w:rsid w:val="006A5E32"/>
    <w:pPr>
      <w:numPr>
        <w:ilvl w:val="1"/>
        <w:numId w:val="23"/>
      </w:numPr>
    </w:pPr>
    <w:rPr>
      <w:rFonts w:ascii="Times New Roman" w:hAnsi="Times New Roman"/>
      <w:sz w:val="24"/>
      <w:szCs w:val="24"/>
    </w:rPr>
  </w:style>
  <w:style w:type="paragraph" w:customStyle="1" w:styleId="Article5L3">
    <w:name w:val="Article5_L3"/>
    <w:basedOn w:val="Normal"/>
    <w:uiPriority w:val="99"/>
    <w:rsid w:val="006A5E32"/>
    <w:pPr>
      <w:numPr>
        <w:ilvl w:val="2"/>
        <w:numId w:val="23"/>
      </w:numPr>
    </w:pPr>
    <w:rPr>
      <w:rFonts w:ascii="Times New Roman" w:hAnsi="Times New Roman"/>
      <w:sz w:val="24"/>
      <w:szCs w:val="24"/>
    </w:rPr>
  </w:style>
  <w:style w:type="paragraph" w:customStyle="1" w:styleId="Article5L4">
    <w:name w:val="Article5_L4"/>
    <w:basedOn w:val="Normal"/>
    <w:uiPriority w:val="99"/>
    <w:rsid w:val="006A5E32"/>
    <w:pPr>
      <w:numPr>
        <w:ilvl w:val="3"/>
        <w:numId w:val="23"/>
      </w:numPr>
    </w:pPr>
    <w:rPr>
      <w:rFonts w:ascii="Times New Roman" w:hAnsi="Times New Roman"/>
      <w:sz w:val="24"/>
      <w:szCs w:val="24"/>
    </w:rPr>
  </w:style>
  <w:style w:type="paragraph" w:customStyle="1" w:styleId="Article5L5">
    <w:name w:val="Article5_L5"/>
    <w:basedOn w:val="Normal"/>
    <w:uiPriority w:val="99"/>
    <w:rsid w:val="006A5E32"/>
    <w:pPr>
      <w:numPr>
        <w:ilvl w:val="4"/>
        <w:numId w:val="23"/>
      </w:numPr>
    </w:pPr>
    <w:rPr>
      <w:rFonts w:ascii="Times New Roman" w:hAnsi="Times New Roman"/>
      <w:sz w:val="24"/>
      <w:szCs w:val="24"/>
    </w:rPr>
  </w:style>
  <w:style w:type="paragraph" w:customStyle="1" w:styleId="Article5L6">
    <w:name w:val="Article5_L6"/>
    <w:basedOn w:val="Normal"/>
    <w:uiPriority w:val="99"/>
    <w:rsid w:val="006A5E32"/>
    <w:pPr>
      <w:numPr>
        <w:ilvl w:val="5"/>
        <w:numId w:val="23"/>
      </w:numPr>
    </w:pPr>
    <w:rPr>
      <w:rFonts w:ascii="Times New Roman" w:hAnsi="Times New Roman"/>
      <w:sz w:val="24"/>
      <w:szCs w:val="24"/>
    </w:rPr>
  </w:style>
  <w:style w:type="paragraph" w:customStyle="1" w:styleId="Article5L7">
    <w:name w:val="Article5_L7"/>
    <w:basedOn w:val="Normal"/>
    <w:uiPriority w:val="99"/>
    <w:rsid w:val="006A5E32"/>
    <w:pPr>
      <w:numPr>
        <w:ilvl w:val="6"/>
        <w:numId w:val="23"/>
      </w:numPr>
    </w:pPr>
    <w:rPr>
      <w:rFonts w:ascii="Times New Roman" w:hAnsi="Times New Roman"/>
      <w:sz w:val="24"/>
      <w:szCs w:val="24"/>
    </w:rPr>
  </w:style>
  <w:style w:type="paragraph" w:customStyle="1" w:styleId="Article5L8">
    <w:name w:val="Article5_L8"/>
    <w:basedOn w:val="Normal"/>
    <w:uiPriority w:val="99"/>
    <w:rsid w:val="006A5E32"/>
    <w:pPr>
      <w:numPr>
        <w:ilvl w:val="7"/>
        <w:numId w:val="23"/>
      </w:numPr>
    </w:pPr>
    <w:rPr>
      <w:rFonts w:ascii="Times New Roman" w:hAnsi="Times New Roman"/>
      <w:sz w:val="24"/>
      <w:szCs w:val="24"/>
    </w:rPr>
  </w:style>
  <w:style w:type="character" w:customStyle="1" w:styleId="NonTocText">
    <w:name w:val="Non Toc Text"/>
    <w:uiPriority w:val="99"/>
    <w:rsid w:val="00056C08"/>
    <w:rPr>
      <w:rFonts w:cs="Times New Roman"/>
      <w:color w:val="000000"/>
    </w:rPr>
  </w:style>
  <w:style w:type="character" w:customStyle="1" w:styleId="categories1">
    <w:name w:val="categories1"/>
    <w:uiPriority w:val="99"/>
    <w:rsid w:val="00A90969"/>
    <w:rPr>
      <w:rFonts w:ascii="Arial" w:hAnsi="Arial" w:cs="Arial"/>
      <w:b/>
      <w:bCs/>
      <w:color w:val="000000"/>
      <w:spacing w:val="0"/>
      <w:sz w:val="15"/>
      <w:szCs w:val="15"/>
      <w:lang w:val="en-US"/>
    </w:rPr>
  </w:style>
  <w:style w:type="paragraph" w:customStyle="1" w:styleId="CommTransL4">
    <w:name w:val="CommTrans_L4"/>
    <w:basedOn w:val="CommTransL3"/>
    <w:next w:val="Normal"/>
    <w:uiPriority w:val="99"/>
    <w:rsid w:val="00A90969"/>
    <w:pPr>
      <w:keepNext w:val="0"/>
      <w:keepLines w:val="0"/>
      <w:numPr>
        <w:ilvl w:val="0"/>
      </w:numPr>
      <w:tabs>
        <w:tab w:val="clear" w:pos="2160"/>
        <w:tab w:val="num" w:pos="432"/>
        <w:tab w:val="num" w:pos="3600"/>
      </w:tabs>
      <w:ind w:left="2160" w:firstLine="2880"/>
      <w:jc w:val="both"/>
      <w:outlineLvl w:val="3"/>
    </w:pPr>
    <w:rPr>
      <w:rFonts w:ascii="Times New Roman" w:hAnsi="Times New Roman"/>
      <w:b w:val="0"/>
      <w:sz w:val="24"/>
    </w:rPr>
  </w:style>
  <w:style w:type="paragraph" w:styleId="FootnoteText">
    <w:name w:val="footnote text"/>
    <w:basedOn w:val="Normal"/>
    <w:link w:val="FootnoteTextChar"/>
    <w:uiPriority w:val="99"/>
    <w:semiHidden/>
    <w:rsid w:val="007D4234"/>
    <w:rPr>
      <w:rFonts w:ascii="Times New Roman" w:hAnsi="Times New Roman"/>
      <w:sz w:val="20"/>
      <w:szCs w:val="20"/>
    </w:rPr>
  </w:style>
  <w:style w:type="character" w:customStyle="1" w:styleId="FootnoteTextChar">
    <w:name w:val="Footnote Text Char"/>
    <w:link w:val="FootnoteText"/>
    <w:uiPriority w:val="99"/>
    <w:semiHidden/>
    <w:locked/>
    <w:rsid w:val="007D4234"/>
    <w:rPr>
      <w:lang w:val="en-US" w:eastAsia="en-US" w:bidi="ar-SA"/>
    </w:rPr>
  </w:style>
  <w:style w:type="character" w:styleId="FootnoteReference">
    <w:name w:val="footnote reference"/>
    <w:uiPriority w:val="99"/>
    <w:semiHidden/>
    <w:rsid w:val="007D4234"/>
    <w:rPr>
      <w:rFonts w:cs="Times New Roman"/>
      <w:vertAlign w:val="superscript"/>
    </w:rPr>
  </w:style>
  <w:style w:type="paragraph" w:customStyle="1" w:styleId="normalblock">
    <w:name w:val="normal block"/>
    <w:basedOn w:val="Normal"/>
    <w:uiPriority w:val="99"/>
    <w:rsid w:val="007D4234"/>
    <w:pPr>
      <w:overflowPunct w:val="0"/>
      <w:autoSpaceDE w:val="0"/>
      <w:autoSpaceDN w:val="0"/>
      <w:adjustRightInd w:val="0"/>
      <w:spacing w:before="240" w:line="240" w:lineRule="atLeast"/>
      <w:textAlignment w:val="baseline"/>
    </w:pPr>
    <w:rPr>
      <w:rFonts w:ascii="Times New Roman" w:hAnsi="Times New Roman"/>
      <w:sz w:val="26"/>
      <w:szCs w:val="20"/>
    </w:rPr>
  </w:style>
  <w:style w:type="paragraph" w:customStyle="1" w:styleId="table">
    <w:name w:val="table"/>
    <w:basedOn w:val="Normal"/>
    <w:rsid w:val="007D4234"/>
    <w:pPr>
      <w:overflowPunct w:val="0"/>
      <w:autoSpaceDE w:val="0"/>
      <w:autoSpaceDN w:val="0"/>
      <w:adjustRightInd w:val="0"/>
      <w:spacing w:before="60" w:after="60"/>
      <w:textAlignment w:val="baseline"/>
    </w:pPr>
    <w:rPr>
      <w:rFonts w:ascii="Times New Roman" w:hAnsi="Times New Roman"/>
      <w:sz w:val="26"/>
      <w:szCs w:val="20"/>
    </w:rPr>
  </w:style>
  <w:style w:type="paragraph" w:customStyle="1" w:styleId="ArticleL1">
    <w:name w:val="Article_L1"/>
    <w:basedOn w:val="Normal"/>
    <w:next w:val="BodyText"/>
    <w:rsid w:val="00D47B95"/>
    <w:pPr>
      <w:numPr>
        <w:numId w:val="29"/>
      </w:numPr>
      <w:spacing w:after="240"/>
      <w:jc w:val="both"/>
      <w:outlineLvl w:val="0"/>
    </w:pPr>
    <w:rPr>
      <w:rFonts w:ascii="Times New Roman" w:hAnsi="Times New Roman"/>
      <w:szCs w:val="20"/>
    </w:rPr>
  </w:style>
  <w:style w:type="paragraph" w:customStyle="1" w:styleId="ArticleL2">
    <w:name w:val="Article_L2"/>
    <w:basedOn w:val="ArticleL1"/>
    <w:next w:val="BodyText"/>
    <w:rsid w:val="00D47B95"/>
    <w:pPr>
      <w:numPr>
        <w:ilvl w:val="1"/>
      </w:numPr>
      <w:outlineLvl w:val="1"/>
    </w:pPr>
  </w:style>
  <w:style w:type="paragraph" w:customStyle="1" w:styleId="ArticleL3">
    <w:name w:val="Article_L3"/>
    <w:basedOn w:val="ArticleL2"/>
    <w:next w:val="BodyText"/>
    <w:rsid w:val="00D47B95"/>
    <w:pPr>
      <w:numPr>
        <w:ilvl w:val="2"/>
      </w:numPr>
      <w:outlineLvl w:val="2"/>
    </w:pPr>
  </w:style>
  <w:style w:type="paragraph" w:customStyle="1" w:styleId="ArticleL4">
    <w:name w:val="Article_L4"/>
    <w:basedOn w:val="ArticleL3"/>
    <w:next w:val="BodyText"/>
    <w:rsid w:val="00D47B95"/>
    <w:pPr>
      <w:keepNext/>
      <w:keepLines/>
      <w:numPr>
        <w:ilvl w:val="3"/>
      </w:numPr>
      <w:jc w:val="left"/>
      <w:outlineLvl w:val="3"/>
    </w:pPr>
    <w:rPr>
      <w:b/>
    </w:rPr>
  </w:style>
  <w:style w:type="paragraph" w:customStyle="1" w:styleId="Title1">
    <w:name w:val="Title1"/>
    <w:basedOn w:val="Normal"/>
    <w:rsid w:val="00D47B95"/>
    <w:pPr>
      <w:keepNext/>
      <w:keepLines/>
      <w:overflowPunct w:val="0"/>
      <w:autoSpaceDE w:val="0"/>
      <w:autoSpaceDN w:val="0"/>
      <w:adjustRightInd w:val="0"/>
      <w:spacing w:before="240" w:line="240" w:lineRule="atLeast"/>
      <w:ind w:left="720" w:right="720"/>
      <w:jc w:val="center"/>
      <w:textAlignment w:val="baseline"/>
    </w:pPr>
    <w:rPr>
      <w:rFonts w:ascii="Times New Roman" w:hAnsi="Times New Roman"/>
      <w:b/>
      <w:sz w:val="26"/>
      <w:szCs w:val="20"/>
    </w:rPr>
  </w:style>
  <w:style w:type="paragraph" w:customStyle="1" w:styleId="GCD1L1">
    <w:name w:val="GCD1_L1"/>
    <w:basedOn w:val="Normal"/>
    <w:next w:val="Normal"/>
    <w:uiPriority w:val="99"/>
    <w:rsid w:val="00112994"/>
    <w:pPr>
      <w:numPr>
        <w:numId w:val="33"/>
      </w:numPr>
      <w:spacing w:after="240"/>
      <w:outlineLvl w:val="0"/>
    </w:pPr>
    <w:rPr>
      <w:rFonts w:ascii="Arial" w:hAnsi="Arial"/>
      <w:b/>
      <w:caps/>
      <w:szCs w:val="20"/>
    </w:rPr>
  </w:style>
  <w:style w:type="paragraph" w:customStyle="1" w:styleId="GCD1L2">
    <w:name w:val="GCD1_L2"/>
    <w:basedOn w:val="Normal"/>
    <w:next w:val="Normal"/>
    <w:uiPriority w:val="99"/>
    <w:rsid w:val="00112994"/>
    <w:pPr>
      <w:numPr>
        <w:ilvl w:val="1"/>
        <w:numId w:val="33"/>
      </w:numPr>
      <w:spacing w:after="240"/>
      <w:outlineLvl w:val="1"/>
    </w:pPr>
    <w:rPr>
      <w:rFonts w:ascii="Arial" w:hAnsi="Arial"/>
      <w:szCs w:val="20"/>
    </w:rPr>
  </w:style>
  <w:style w:type="paragraph" w:customStyle="1" w:styleId="GCD1L3">
    <w:name w:val="GCD1_L3"/>
    <w:basedOn w:val="Normal"/>
    <w:next w:val="Normal"/>
    <w:uiPriority w:val="99"/>
    <w:rsid w:val="00112994"/>
    <w:pPr>
      <w:numPr>
        <w:ilvl w:val="2"/>
        <w:numId w:val="33"/>
      </w:numPr>
      <w:tabs>
        <w:tab w:val="left" w:pos="2160"/>
      </w:tabs>
      <w:spacing w:after="240"/>
      <w:outlineLvl w:val="2"/>
    </w:pPr>
    <w:rPr>
      <w:rFonts w:ascii="Arial" w:hAnsi="Arial"/>
      <w:szCs w:val="20"/>
    </w:rPr>
  </w:style>
  <w:style w:type="paragraph" w:customStyle="1" w:styleId="GCD1L4">
    <w:name w:val="GCD1_L4"/>
    <w:basedOn w:val="Normal"/>
    <w:next w:val="Normal"/>
    <w:uiPriority w:val="99"/>
    <w:rsid w:val="00112994"/>
    <w:pPr>
      <w:numPr>
        <w:ilvl w:val="3"/>
        <w:numId w:val="33"/>
      </w:numPr>
      <w:tabs>
        <w:tab w:val="left" w:pos="2880"/>
      </w:tabs>
      <w:spacing w:after="240"/>
      <w:outlineLvl w:val="3"/>
    </w:pPr>
    <w:rPr>
      <w:rFonts w:ascii="Arial" w:hAnsi="Arial"/>
      <w:szCs w:val="20"/>
    </w:rPr>
  </w:style>
  <w:style w:type="paragraph" w:customStyle="1" w:styleId="GCD1L5">
    <w:name w:val="GCD1_L5"/>
    <w:basedOn w:val="Normal"/>
    <w:next w:val="Normal"/>
    <w:uiPriority w:val="99"/>
    <w:rsid w:val="00112994"/>
    <w:pPr>
      <w:numPr>
        <w:ilvl w:val="4"/>
        <w:numId w:val="33"/>
      </w:numPr>
      <w:spacing w:after="240"/>
      <w:outlineLvl w:val="4"/>
    </w:pPr>
    <w:rPr>
      <w:rFonts w:ascii="Arial" w:hAnsi="Arial"/>
      <w:szCs w:val="20"/>
    </w:rPr>
  </w:style>
  <w:style w:type="paragraph" w:customStyle="1" w:styleId="GCD1L6">
    <w:name w:val="GCD1_L6"/>
    <w:basedOn w:val="Normal"/>
    <w:next w:val="Normal"/>
    <w:uiPriority w:val="99"/>
    <w:rsid w:val="00112994"/>
    <w:pPr>
      <w:numPr>
        <w:ilvl w:val="5"/>
        <w:numId w:val="33"/>
      </w:numPr>
      <w:tabs>
        <w:tab w:val="left" w:pos="4320"/>
      </w:tabs>
      <w:spacing w:after="240"/>
      <w:outlineLvl w:val="5"/>
    </w:pPr>
    <w:rPr>
      <w:rFonts w:ascii="Arial" w:hAnsi="Arial"/>
      <w:szCs w:val="20"/>
    </w:rPr>
  </w:style>
  <w:style w:type="paragraph" w:customStyle="1" w:styleId="GCD1L7">
    <w:name w:val="GCD1_L7"/>
    <w:basedOn w:val="Normal"/>
    <w:next w:val="Normal"/>
    <w:uiPriority w:val="99"/>
    <w:rsid w:val="00112994"/>
    <w:pPr>
      <w:numPr>
        <w:ilvl w:val="6"/>
        <w:numId w:val="33"/>
      </w:numPr>
      <w:spacing w:after="240"/>
      <w:outlineLvl w:val="6"/>
    </w:pPr>
    <w:rPr>
      <w:rFonts w:ascii="Arial" w:hAnsi="Arial"/>
      <w:szCs w:val="20"/>
    </w:rPr>
  </w:style>
  <w:style w:type="paragraph" w:customStyle="1" w:styleId="ColorfulShading-Accent11">
    <w:name w:val="Colorful Shading - Accent 11"/>
    <w:hidden/>
    <w:uiPriority w:val="99"/>
    <w:semiHidden/>
    <w:rsid w:val="00B04E55"/>
    <w:rPr>
      <w:rFonts w:ascii="Calibri" w:hAnsi="Calibri"/>
      <w:sz w:val="22"/>
      <w:szCs w:val="22"/>
    </w:rPr>
  </w:style>
  <w:style w:type="paragraph" w:styleId="ListParagraph">
    <w:name w:val="List Paragraph"/>
    <w:basedOn w:val="Normal"/>
    <w:uiPriority w:val="34"/>
    <w:qFormat/>
    <w:rsid w:val="00374EB3"/>
    <w:pPr>
      <w:ind w:left="720"/>
      <w:contextualSpacing/>
    </w:pPr>
    <w:rPr>
      <w:rFonts w:ascii="Cambria" w:eastAsia="MS Mincho" w:hAnsi="Cambria"/>
      <w:sz w:val="24"/>
      <w:szCs w:val="24"/>
    </w:rPr>
  </w:style>
  <w:style w:type="paragraph" w:styleId="BodyText2">
    <w:name w:val="Body Text 2"/>
    <w:basedOn w:val="Normal"/>
    <w:link w:val="BodyText2Char"/>
    <w:rsid w:val="005F6941"/>
    <w:pPr>
      <w:spacing w:after="120" w:line="480" w:lineRule="auto"/>
    </w:pPr>
  </w:style>
  <w:style w:type="character" w:customStyle="1" w:styleId="BodyText2Char">
    <w:name w:val="Body Text 2 Char"/>
    <w:link w:val="BodyText2"/>
    <w:rsid w:val="005F6941"/>
    <w:rPr>
      <w:rFonts w:ascii="Calibri" w:hAnsi="Calibri"/>
      <w:sz w:val="22"/>
      <w:szCs w:val="22"/>
    </w:rPr>
  </w:style>
  <w:style w:type="paragraph" w:styleId="Revision">
    <w:name w:val="Revision"/>
    <w:hidden/>
    <w:uiPriority w:val="71"/>
    <w:rsid w:val="00F2221C"/>
    <w:rPr>
      <w:rFonts w:ascii="Calibri" w:hAnsi="Calibri"/>
      <w:sz w:val="22"/>
      <w:szCs w:val="22"/>
    </w:rPr>
  </w:style>
  <w:style w:type="character" w:styleId="FollowedHyperlink">
    <w:name w:val="FollowedHyperlink"/>
    <w:basedOn w:val="DefaultParagraphFont"/>
    <w:rsid w:val="004C30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236975">
      <w:marLeft w:val="0"/>
      <w:marRight w:val="0"/>
      <w:marTop w:val="0"/>
      <w:marBottom w:val="0"/>
      <w:divBdr>
        <w:top w:val="none" w:sz="0" w:space="0" w:color="auto"/>
        <w:left w:val="none" w:sz="0" w:space="0" w:color="auto"/>
        <w:bottom w:val="none" w:sz="0" w:space="0" w:color="auto"/>
        <w:right w:val="none" w:sz="0" w:space="0" w:color="auto"/>
      </w:divBdr>
    </w:div>
    <w:div w:id="2020236976">
      <w:marLeft w:val="0"/>
      <w:marRight w:val="0"/>
      <w:marTop w:val="0"/>
      <w:marBottom w:val="0"/>
      <w:divBdr>
        <w:top w:val="none" w:sz="0" w:space="0" w:color="auto"/>
        <w:left w:val="none" w:sz="0" w:space="0" w:color="auto"/>
        <w:bottom w:val="none" w:sz="0" w:space="0" w:color="auto"/>
        <w:right w:val="none" w:sz="0" w:space="0" w:color="auto"/>
      </w:divBdr>
    </w:div>
    <w:div w:id="2020236977">
      <w:marLeft w:val="0"/>
      <w:marRight w:val="0"/>
      <w:marTop w:val="0"/>
      <w:marBottom w:val="0"/>
      <w:divBdr>
        <w:top w:val="none" w:sz="0" w:space="0" w:color="auto"/>
        <w:left w:val="none" w:sz="0" w:space="0" w:color="auto"/>
        <w:bottom w:val="none" w:sz="0" w:space="0" w:color="auto"/>
        <w:right w:val="none" w:sz="0" w:space="0" w:color="auto"/>
      </w:divBdr>
    </w:div>
    <w:div w:id="2020236981">
      <w:marLeft w:val="0"/>
      <w:marRight w:val="0"/>
      <w:marTop w:val="0"/>
      <w:marBottom w:val="0"/>
      <w:divBdr>
        <w:top w:val="none" w:sz="0" w:space="0" w:color="auto"/>
        <w:left w:val="none" w:sz="0" w:space="0" w:color="auto"/>
        <w:bottom w:val="none" w:sz="0" w:space="0" w:color="auto"/>
        <w:right w:val="none" w:sz="0" w:space="0" w:color="auto"/>
      </w:divBdr>
      <w:divsChild>
        <w:div w:id="2020236978">
          <w:marLeft w:val="0"/>
          <w:marRight w:val="0"/>
          <w:marTop w:val="0"/>
          <w:marBottom w:val="0"/>
          <w:divBdr>
            <w:top w:val="none" w:sz="0" w:space="0" w:color="auto"/>
            <w:left w:val="none" w:sz="0" w:space="0" w:color="auto"/>
            <w:bottom w:val="none" w:sz="0" w:space="0" w:color="auto"/>
            <w:right w:val="none" w:sz="0" w:space="0" w:color="auto"/>
          </w:divBdr>
          <w:divsChild>
            <w:div w:id="2020236980">
              <w:marLeft w:val="0"/>
              <w:marRight w:val="0"/>
              <w:marTop w:val="0"/>
              <w:marBottom w:val="0"/>
              <w:divBdr>
                <w:top w:val="none" w:sz="0" w:space="0" w:color="auto"/>
                <w:left w:val="none" w:sz="0" w:space="0" w:color="auto"/>
                <w:bottom w:val="none" w:sz="0" w:space="0" w:color="auto"/>
                <w:right w:val="none" w:sz="0" w:space="0" w:color="auto"/>
              </w:divBdr>
              <w:divsChild>
                <w:div w:id="20202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0F1E5-1061-8E4D-9451-F0D9869DE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4674</Words>
  <Characters>26643</Characters>
  <Application>Microsoft Macintosh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FireEye</Company>
  <LinksUpToDate>false</LinksUpToDate>
  <CharactersWithSpaces>31255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Sameet Mehta</dc:creator>
  <cp:lastModifiedBy>Efraim Harari</cp:lastModifiedBy>
  <cp:revision>16</cp:revision>
  <dcterms:created xsi:type="dcterms:W3CDTF">2017-06-08T18:08:00Z</dcterms:created>
  <dcterms:modified xsi:type="dcterms:W3CDTF">2017-06-23T00:23:00Z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IFAAO1EAeOoyamrziT17orDWsPCxhXXPVPLJrQFZUHsQSO1ebzY000YyyCK8HgZO0g5Dbz1QsB6CX+fN_x000d_
3PsIBwr+GamoymI02mCgNZTOh7PnHPA6MGsBKYqCPsqsG0qY5XQ4F+f5HMVgyT3N3PsIBwr+Gamo_x000d_
ymI02mCgNZTOh7PnHPA6MGsBKYqCPnxrBu/GCRVHoeWPUb+aS0TO4Ee35SrFK6ga4vNNmPPDYeW3_x000d_
EfE6vJIiFAAUcEg6/</vt:lpwstr>
  </property>
  <property fmtid="{D5CDD505-2E9C-101B-9397-08002B2CF9AE}" pid="3" name="MAIL_MSG_ID2">
    <vt:lpwstr>Zcmh4dqtYJle3m+jNEQwToqWP+fCjT8HyZGcMYByAvC/AVdU4dmG9Lug3AL_x000d_
OrHpZt2dbZnvK8s3</vt:lpwstr>
  </property>
  <property fmtid="{D5CDD505-2E9C-101B-9397-08002B2CF9AE}" pid="4" name="RESPONSE_SENDER_NAME">
    <vt:lpwstr>sAAAb0xRtPDW5Uul5HcGoTtYYcbbf8RvdAtiBKbLyUb6Dtw=</vt:lpwstr>
  </property>
  <property fmtid="{D5CDD505-2E9C-101B-9397-08002B2CF9AE}" pid="5" name="EMAIL_OWNER_ADDRESS">
    <vt:lpwstr>4AAAMz5NUQ6P8J+lx3/bw3kdzvzR4KUWkkZbgkUzmXkLlKfYB/HoHF0y1Q==</vt:lpwstr>
  </property>
</Properties>
</file>